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7D5" w14:textId="303F50E7" w:rsidR="003360C9" w:rsidRDefault="003360C9" w:rsidP="00336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A65CD9">
        <w:rPr>
          <w:rFonts w:ascii="Times New Roman" w:hAnsi="Times New Roman" w:cs="Times New Roman"/>
          <w:b/>
          <w:bCs/>
          <w:sz w:val="24"/>
          <w:szCs w:val="24"/>
        </w:rPr>
        <w:t>35/23</w:t>
      </w:r>
    </w:p>
    <w:p w14:paraId="6399E372" w14:textId="071B54C2" w:rsidR="003360C9" w:rsidRDefault="003360C9" w:rsidP="00336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523D2128" w14:textId="7C489223" w:rsidR="003360C9" w:rsidRDefault="003360C9" w:rsidP="00336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31 sierpnia 2023 r.</w:t>
      </w:r>
    </w:p>
    <w:p w14:paraId="1CE386FC" w14:textId="59DCC3B3" w:rsidR="003360C9" w:rsidRDefault="003360C9" w:rsidP="003360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wprowadzenia regulaminu terenu imprezy oraz regulaminu imprezy                                          „ 50 -lecie powstania Gminy Milejewo” organizowanej w dniu 09 września 2023 r.                             w Milejewie.</w:t>
      </w:r>
    </w:p>
    <w:p w14:paraId="67BB7BA8" w14:textId="77777777" w:rsidR="003360C9" w:rsidRDefault="003360C9" w:rsidP="003360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8CCC" w14:textId="0DA878BF" w:rsidR="003360C9" w:rsidRDefault="003360C9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Na podstawie art. 30 ust. 1 ustawy z dnia 08 marca 1990 r. o samorządzie gminnym                    ( Dz. U z 2023 r. poz. 40) </w:t>
      </w:r>
      <w:r w:rsidR="00D460CF">
        <w:rPr>
          <w:rFonts w:ascii="Times New Roman" w:hAnsi="Times New Roman" w:cs="Times New Roman"/>
          <w:sz w:val="24"/>
          <w:szCs w:val="24"/>
        </w:rPr>
        <w:t>zarządza się, co następuje :</w:t>
      </w:r>
    </w:p>
    <w:p w14:paraId="1633EE54" w14:textId="151F90AE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Wprowadza się Regulamin terenu imprezy oraz regulamin imprezy „50-lecie powstania</w:t>
      </w:r>
    </w:p>
    <w:p w14:paraId="3FC494BB" w14:textId="217F9FAF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Gminy Milejewo”, stanowiący załącznik do niniejszego zarządzenia.</w:t>
      </w:r>
    </w:p>
    <w:p w14:paraId="593DFE61" w14:textId="71EA0BCA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Regulamin obowiązuje w dniu 09 września 2023 r. w godzinach od 14.00 do godz. 22.00.</w:t>
      </w:r>
    </w:p>
    <w:p w14:paraId="4F2161AC" w14:textId="77777777" w:rsidR="004A2E39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Wykonanie zarządzenia powierza się </w:t>
      </w:r>
      <w:r w:rsidR="004A2E39">
        <w:rPr>
          <w:rFonts w:ascii="Times New Roman" w:hAnsi="Times New Roman" w:cs="Times New Roman"/>
          <w:sz w:val="24"/>
          <w:szCs w:val="24"/>
        </w:rPr>
        <w:t xml:space="preserve">stanowisku ds. zarządzania kryzysowego i obrony </w:t>
      </w:r>
    </w:p>
    <w:p w14:paraId="520FCD73" w14:textId="6A60ED99" w:rsidR="00D460CF" w:rsidRDefault="004A2E39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cywilnej. </w:t>
      </w:r>
    </w:p>
    <w:p w14:paraId="71D46DEE" w14:textId="6D6BDAB4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4A2E3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D2AAE7B" w14:textId="19D37096" w:rsidR="00B979D2" w:rsidRDefault="00B979D2" w:rsidP="00B979D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Wójt</w:t>
      </w:r>
      <w:r>
        <w:rPr>
          <w:rFonts w:ascii="Times New Roman" w:hAnsi="Times New Roman" w:cs="Times New Roman"/>
          <w:sz w:val="24"/>
          <w:szCs w:val="24"/>
        </w:rPr>
        <w:br/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p w14:paraId="14C1C527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8B79E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6B2D3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6A5C3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271F2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6493E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7E632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4D2D2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F91E9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51EF5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141EE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95ECB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F9E6F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A0FD3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EE9ED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7565F" w14:textId="77777777" w:rsidR="008C0065" w:rsidRPr="00A65CD9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193AE" w14:textId="77777777" w:rsidR="00A65CD9" w:rsidRDefault="008C0065" w:rsidP="00A65C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65CD9">
        <w:rPr>
          <w:rFonts w:ascii="Times New Roman" w:hAnsi="Times New Roman" w:cs="Times New Roman"/>
          <w:b/>
          <w:bCs/>
          <w:color w:val="000000"/>
        </w:rPr>
        <w:t xml:space="preserve">             </w:t>
      </w:r>
    </w:p>
    <w:p w14:paraId="4A879E13" w14:textId="7670F75E" w:rsidR="00A65CD9" w:rsidRPr="00A65CD9" w:rsidRDefault="008C0065" w:rsidP="00A65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65CD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A65CD9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</w:t>
      </w:r>
      <w:r w:rsidR="00A65CD9" w:rsidRPr="00A65CD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Załącznik do Zarządzenia </w:t>
      </w:r>
      <w:r w:rsidR="00A65CD9" w:rsidRPr="00A65CD9">
        <w:rPr>
          <w:rFonts w:ascii="Times New Roman" w:hAnsi="Times New Roman" w:cs="Times New Roman"/>
          <w:i/>
          <w:iCs/>
          <w:sz w:val="20"/>
          <w:szCs w:val="20"/>
        </w:rPr>
        <w:t>Nr 35/23</w:t>
      </w:r>
    </w:p>
    <w:p w14:paraId="4FC824E1" w14:textId="07249548" w:rsidR="00A65CD9" w:rsidRPr="00A65CD9" w:rsidRDefault="00A65CD9" w:rsidP="00A65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>Wójta Gminy Milejewo</w:t>
      </w:r>
    </w:p>
    <w:p w14:paraId="4C3BADBE" w14:textId="621CD502" w:rsidR="00A65CD9" w:rsidRPr="00A65CD9" w:rsidRDefault="00A65CD9" w:rsidP="00A65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>z dnia 31 sierpnia 2023 r.</w:t>
      </w:r>
    </w:p>
    <w:p w14:paraId="55FC2DDE" w14:textId="28854258" w:rsidR="008C0065" w:rsidRPr="00A65CD9" w:rsidRDefault="008C0065" w:rsidP="008C0065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</w:p>
    <w:p w14:paraId="3071B11F" w14:textId="1BC454F6" w:rsidR="008C0065" w:rsidRPr="008C0065" w:rsidRDefault="008C0065" w:rsidP="008C0065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  <w:r w:rsidRPr="008C0065">
        <w:rPr>
          <w:b/>
          <w:bCs/>
          <w:color w:val="000000"/>
        </w:rPr>
        <w:t>Regulamin terenu imprezy oraz regulamin imprezy</w:t>
      </w:r>
    </w:p>
    <w:p w14:paraId="14A4AFC8" w14:textId="77777777" w:rsidR="008C0065" w:rsidRPr="008C0065" w:rsidRDefault="008C0065" w:rsidP="008C0065">
      <w:pPr>
        <w:pStyle w:val="NormalnyWeb"/>
        <w:spacing w:before="0" w:beforeAutospacing="0" w:after="0"/>
        <w:jc w:val="center"/>
      </w:pPr>
    </w:p>
    <w:p w14:paraId="0CF84401" w14:textId="77777777" w:rsidR="008C0065" w:rsidRPr="008C0065" w:rsidRDefault="008C0065" w:rsidP="008C0065">
      <w:pPr>
        <w:pStyle w:val="NormalnyWeb"/>
        <w:spacing w:before="0" w:beforeAutospacing="0" w:after="0"/>
        <w:jc w:val="center"/>
      </w:pPr>
      <w:r w:rsidRPr="008C0065">
        <w:rPr>
          <w:color w:val="000000"/>
          <w:u w:val="single"/>
        </w:rPr>
        <w:t>„</w:t>
      </w:r>
      <w:r w:rsidRPr="008C0065">
        <w:rPr>
          <w:b/>
          <w:bCs/>
          <w:color w:val="000000"/>
          <w:u w:val="single"/>
        </w:rPr>
        <w:t>50-LECIE POWSTANIA GMINY MILEJEWO”</w:t>
      </w:r>
    </w:p>
    <w:p w14:paraId="2B55A49E" w14:textId="77777777" w:rsidR="008C0065" w:rsidRPr="008C0065" w:rsidRDefault="008C0065" w:rsidP="008C0065">
      <w:pPr>
        <w:pStyle w:val="NormalnyWeb"/>
        <w:spacing w:before="0" w:beforeAutospacing="0" w:after="0"/>
        <w:jc w:val="center"/>
      </w:pPr>
    </w:p>
    <w:p w14:paraId="0F991B77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</w:p>
    <w:p w14:paraId="7FBF6471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b/>
          <w:bCs/>
          <w:color w:val="000000"/>
        </w:rPr>
        <w:t>Miejsce imprezy: CENTRUM TURYSTYCZNO-SPORTOWE W MILEJEWIE</w:t>
      </w:r>
    </w:p>
    <w:p w14:paraId="6C7D3670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b/>
          <w:bCs/>
          <w:color w:val="000000"/>
          <w:u w:val="single"/>
        </w:rPr>
        <w:t xml:space="preserve">Termin: 9 września 2023 r. </w:t>
      </w:r>
    </w:p>
    <w:p w14:paraId="1A9E5C67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</w:p>
    <w:p w14:paraId="484B9CAE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b/>
          <w:bCs/>
          <w:color w:val="000000"/>
        </w:rPr>
        <w:t>Wszystkie osoby uczestniczące w imprezie i przebywających na terenie imprezy, zobowiązane są do zachowania się w sposób nie zagrażający bezpieczeństwu innych osób i przestrzegania poniższych postanowień regulaminu.</w:t>
      </w:r>
    </w:p>
    <w:p w14:paraId="17C6A112" w14:textId="28D72073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b/>
          <w:bCs/>
          <w:color w:val="000000"/>
        </w:rPr>
        <w:t xml:space="preserve">Organizator imprezy jest uprawniony do utrwalania przebiegu imprezy, </w:t>
      </w:r>
      <w:r>
        <w:rPr>
          <w:b/>
          <w:bCs/>
          <w:color w:val="000000"/>
        </w:rPr>
        <w:t xml:space="preserve">                                        </w:t>
      </w:r>
      <w:r w:rsidRPr="008C0065">
        <w:rPr>
          <w:b/>
          <w:bCs/>
          <w:color w:val="000000"/>
        </w:rPr>
        <w:t xml:space="preserve">a w szczególności zachowania się osób przy pomocy urządzeń rejestrujących obraz </w:t>
      </w:r>
      <w:r>
        <w:rPr>
          <w:b/>
          <w:bCs/>
          <w:color w:val="000000"/>
        </w:rPr>
        <w:t xml:space="preserve">                              </w:t>
      </w:r>
      <w:r w:rsidRPr="008C0065">
        <w:rPr>
          <w:b/>
          <w:bCs/>
          <w:color w:val="000000"/>
        </w:rPr>
        <w:t>i dźwięk.</w:t>
      </w:r>
    </w:p>
    <w:p w14:paraId="3A1DEB8F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</w:p>
    <w:p w14:paraId="28E29362" w14:textId="77777777" w:rsidR="008C0065" w:rsidRPr="008C0065" w:rsidRDefault="008C0065" w:rsidP="008C0065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8C0065">
        <w:rPr>
          <w:color w:val="000000"/>
        </w:rPr>
        <w:t>Uczestnicy imprezy przyjmują do wiadomości, że wstęp na teren imprezy, jest równoznaczny z udzieleniem zgody                                 na nieodpłatne fotografowanie, filmowanie lub dokonywanie innego rodzaju zapisu jego osoby, w związku z imprezą oraz transmitowanie, rozpowszechnianie lub przekazywanie głosu i wizerunku w związku z jakimkolwiek programem przedstawiającym imprezę.</w:t>
      </w:r>
    </w:p>
    <w:p w14:paraId="173CE68E" w14:textId="77777777" w:rsidR="008C0065" w:rsidRPr="008C0065" w:rsidRDefault="008C0065" w:rsidP="008C0065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8C0065">
        <w:rPr>
          <w:color w:val="000000"/>
        </w:rPr>
        <w:t xml:space="preserve"> Zakaz wstępu na teren imprezy dotyczy:</w:t>
      </w:r>
    </w:p>
    <w:p w14:paraId="166581CC" w14:textId="6ED31CA9" w:rsidR="008C0065" w:rsidRPr="008C0065" w:rsidRDefault="008C0065" w:rsidP="008C0065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8C0065">
        <w:rPr>
          <w:color w:val="000000"/>
        </w:rPr>
        <w:t xml:space="preserve"> osób wnoszących środki odurzające, napoje alkoholowe, substancje psychotropowe, broń, wyroby pirotechniczne lub wybuchowe, ewentualnie inne niebezpieczne przedmioty lub narzędzia, a także osób wnoszących przedmioty uniemożliwiające identyfikacj</w:t>
      </w:r>
      <w:r w:rsidR="00A65CD9">
        <w:rPr>
          <w:color w:val="000000"/>
        </w:rPr>
        <w:t>ę</w:t>
      </w:r>
      <w:r w:rsidRPr="008C0065">
        <w:rPr>
          <w:color w:val="000000"/>
        </w:rPr>
        <w:t xml:space="preserve"> np. kominiarki,</w:t>
      </w:r>
      <w:r w:rsidR="00A65CD9">
        <w:rPr>
          <w:color w:val="000000"/>
        </w:rPr>
        <w:t xml:space="preserve"> czapki.</w:t>
      </w:r>
    </w:p>
    <w:p w14:paraId="4F312907" w14:textId="77777777" w:rsidR="008C0065" w:rsidRPr="008C0065" w:rsidRDefault="008C0065" w:rsidP="008C0065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8C0065">
        <w:rPr>
          <w:color w:val="000000"/>
        </w:rPr>
        <w:t xml:space="preserve"> osób zachowujących się agresywnie, odmawiających wylegitymowania się wiarygodnym dokumentem lub   sprawdzenia bagażu bądź odzieży (w przypadku podejrzenia, i próbują wnieść wyżej wymienione środki lub przedmioty).</w:t>
      </w:r>
    </w:p>
    <w:p w14:paraId="2BFFDB0B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color w:val="000000"/>
        </w:rPr>
        <w:t xml:space="preserve">              3) osób na rowerach i rolkach</w:t>
      </w:r>
    </w:p>
    <w:p w14:paraId="1183053F" w14:textId="33FF7329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color w:val="000000"/>
        </w:rPr>
        <w:t xml:space="preserve">      3.  Pracownicy agencji ochrony osób i mienia są uprawnieni do: </w:t>
      </w:r>
    </w:p>
    <w:p w14:paraId="6A6D09F7" w14:textId="77777777" w:rsidR="008C0065" w:rsidRPr="008C0065" w:rsidRDefault="008C0065" w:rsidP="008C0065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8C0065">
        <w:rPr>
          <w:color w:val="000000"/>
        </w:rPr>
        <w:t>legitymowania osób w celu ustalenia tożsamości,</w:t>
      </w:r>
    </w:p>
    <w:p w14:paraId="2D8D9BD4" w14:textId="1D106FF4" w:rsidR="008C0065" w:rsidRPr="00A65CD9" w:rsidRDefault="008C0065" w:rsidP="008C0065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color w:val="000000"/>
        </w:rPr>
      </w:pPr>
      <w:r w:rsidRPr="008C0065">
        <w:rPr>
          <w:color w:val="000000"/>
        </w:rPr>
        <w:t>przeglądania zawartości bagaży, odzieży osób w przypadku podejrzenia, że osoby te wnoszą przedmioty</w:t>
      </w:r>
      <w:r w:rsidR="00A65CD9">
        <w:rPr>
          <w:color w:val="000000"/>
        </w:rPr>
        <w:t xml:space="preserve"> </w:t>
      </w:r>
      <w:r w:rsidRPr="00A65CD9">
        <w:rPr>
          <w:color w:val="000000"/>
        </w:rPr>
        <w:t>wymienione w ust. 2 pkt. 1,</w:t>
      </w:r>
    </w:p>
    <w:p w14:paraId="2C9FD62E" w14:textId="77777777" w:rsidR="008C0065" w:rsidRPr="008C0065" w:rsidRDefault="008C0065" w:rsidP="008C0065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color w:val="000000"/>
        </w:rPr>
      </w:pPr>
      <w:r w:rsidRPr="008C0065">
        <w:rPr>
          <w:color w:val="000000"/>
        </w:rPr>
        <w:t>ujęcia, w celu niezwłocznego przekazania Policji osób stwarzających bezpośrednie zagrożenie dla życia lub</w:t>
      </w:r>
    </w:p>
    <w:p w14:paraId="0AE8651A" w14:textId="77777777" w:rsidR="008C0065" w:rsidRPr="008C0065" w:rsidRDefault="008C0065" w:rsidP="008C0065">
      <w:pPr>
        <w:pStyle w:val="NormalnyWeb"/>
        <w:spacing w:before="0" w:beforeAutospacing="0" w:after="0"/>
        <w:ind w:left="851"/>
        <w:jc w:val="both"/>
      </w:pPr>
      <w:r w:rsidRPr="008C0065">
        <w:rPr>
          <w:color w:val="000000"/>
        </w:rPr>
        <w:t xml:space="preserve">     zdrowia ludzkiego a także chronionego mienia. </w:t>
      </w:r>
    </w:p>
    <w:p w14:paraId="3B4163A0" w14:textId="77777777" w:rsidR="00A65CD9" w:rsidRDefault="008C0065" w:rsidP="008C0065">
      <w:pPr>
        <w:pStyle w:val="NormalnyWeb"/>
        <w:spacing w:before="0" w:beforeAutospacing="0" w:after="0"/>
        <w:jc w:val="both"/>
        <w:rPr>
          <w:color w:val="000000"/>
        </w:rPr>
      </w:pPr>
      <w:r w:rsidRPr="008C0065">
        <w:rPr>
          <w:color w:val="000000"/>
        </w:rPr>
        <w:t xml:space="preserve">      4. Osoby obecne na terenie imprezy zobowiązane są stosować się do poleceń porządkowych </w:t>
      </w:r>
    </w:p>
    <w:p w14:paraId="646DF8CD" w14:textId="424260E8" w:rsidR="008C0065" w:rsidRPr="00A65CD9" w:rsidRDefault="00A65CD9" w:rsidP="008C0065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C0065" w:rsidRPr="008C0065">
        <w:rPr>
          <w:color w:val="000000"/>
        </w:rPr>
        <w:t>organizatora i służb porządkowych</w:t>
      </w:r>
    </w:p>
    <w:p w14:paraId="69EEC2E3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color w:val="000000"/>
        </w:rPr>
        <w:t xml:space="preserve">      5. Za małoletnich odpowiedzialność ponoszą ich opiekunowie, bądź rodzice. </w:t>
      </w:r>
    </w:p>
    <w:p w14:paraId="07B76652" w14:textId="6EBB0754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color w:val="000000"/>
        </w:rPr>
        <w:t xml:space="preserve">      6. W przypadku zauważenia pożaru lub innego zagrożenia osoby obecne na terenie imprezy powinny:</w:t>
      </w:r>
    </w:p>
    <w:p w14:paraId="21DD01D3" w14:textId="77777777" w:rsidR="008C0065" w:rsidRPr="008C0065" w:rsidRDefault="008C0065" w:rsidP="008C0065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8C0065">
        <w:rPr>
          <w:color w:val="000000"/>
        </w:rPr>
        <w:t>natychmiast powiadomić Służby Porządkowe,</w:t>
      </w:r>
    </w:p>
    <w:p w14:paraId="369BD1AC" w14:textId="77777777" w:rsidR="008C0065" w:rsidRPr="008C0065" w:rsidRDefault="008C0065" w:rsidP="008C0065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8C0065">
        <w:rPr>
          <w:color w:val="000000"/>
        </w:rPr>
        <w:t>unikać paniki,</w:t>
      </w:r>
    </w:p>
    <w:p w14:paraId="12C77B0B" w14:textId="77777777" w:rsidR="008C0065" w:rsidRPr="008C0065" w:rsidRDefault="008C0065" w:rsidP="008C0065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8C0065">
        <w:rPr>
          <w:color w:val="000000"/>
        </w:rPr>
        <w:t>stosować się do poleceń Służb Porządkowych i komunikatów,</w:t>
      </w:r>
    </w:p>
    <w:p w14:paraId="09C81A62" w14:textId="77777777" w:rsidR="008C0065" w:rsidRPr="008C0065" w:rsidRDefault="008C0065" w:rsidP="008C0065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8C0065">
        <w:rPr>
          <w:color w:val="000000"/>
        </w:rPr>
        <w:lastRenderedPageBreak/>
        <w:t>nie utrudniać dojazdu służbom ratowniczym.</w:t>
      </w:r>
    </w:p>
    <w:p w14:paraId="552864BF" w14:textId="00A751ED" w:rsidR="008C0065" w:rsidRPr="008C0065" w:rsidRDefault="008C0065" w:rsidP="008C0065">
      <w:pPr>
        <w:pStyle w:val="NormalnyWeb"/>
        <w:spacing w:before="0" w:beforeAutospacing="0" w:after="0"/>
        <w:jc w:val="both"/>
        <w:rPr>
          <w:color w:val="000000"/>
        </w:rPr>
      </w:pPr>
      <w:r w:rsidRPr="008C0065">
        <w:rPr>
          <w:color w:val="000000"/>
        </w:rPr>
        <w:t xml:space="preserve">      7. Uczestnicy imprezy przyjmują do wiadomości, iż podstawowym zadaniem służby porządkowej, jest przeciwdziałani</w:t>
      </w:r>
      <w:r w:rsidR="00A65CD9">
        <w:rPr>
          <w:color w:val="000000"/>
        </w:rPr>
        <w:t>e</w:t>
      </w:r>
      <w:r w:rsidRPr="008C0065">
        <w:rPr>
          <w:color w:val="000000"/>
        </w:rPr>
        <w:t xml:space="preserve"> i niedopuszczenie do powstania nawet najmniejszego zagrożenia dla mienia i życia uczestników imprezy. </w:t>
      </w:r>
    </w:p>
    <w:p w14:paraId="6BD4F9AC" w14:textId="34FAC5DB" w:rsidR="008C0065" w:rsidRPr="008C0065" w:rsidRDefault="008C0065" w:rsidP="008C0065">
      <w:pPr>
        <w:pStyle w:val="NormalnyWeb"/>
        <w:spacing w:before="0" w:beforeAutospacing="0" w:after="0"/>
        <w:jc w:val="both"/>
        <w:rPr>
          <w:color w:val="000000"/>
        </w:rPr>
      </w:pPr>
      <w:r w:rsidRPr="008C0065">
        <w:rPr>
          <w:color w:val="000000"/>
        </w:rPr>
        <w:t xml:space="preserve">      8. Zabrania się wnoszenia i spożywania napojów alkoholowych na terenie imprezy, </w:t>
      </w:r>
      <w:r w:rsidR="00A65CD9">
        <w:rPr>
          <w:color w:val="000000"/>
        </w:rPr>
        <w:t xml:space="preserve">                             </w:t>
      </w:r>
      <w:r w:rsidRPr="008C0065">
        <w:rPr>
          <w:color w:val="000000"/>
        </w:rPr>
        <w:t>z wyłączeniem miejsc do tego wyznaczonych ( ogródek piwny ).</w:t>
      </w:r>
    </w:p>
    <w:p w14:paraId="647B1FA9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color w:val="000000"/>
        </w:rPr>
        <w:t xml:space="preserve">      9. Odpady żywności , opakowania itp. należy wrzucać do kosza na śmieci.</w:t>
      </w:r>
    </w:p>
    <w:p w14:paraId="131B86D4" w14:textId="4A192B61" w:rsidR="008C0065" w:rsidRPr="00A65CD9" w:rsidRDefault="008C0065" w:rsidP="008C0065">
      <w:pPr>
        <w:pStyle w:val="NormalnyWeb"/>
        <w:spacing w:before="0" w:beforeAutospacing="0" w:after="0"/>
        <w:jc w:val="both"/>
        <w:rPr>
          <w:color w:val="000000"/>
        </w:rPr>
      </w:pPr>
      <w:r w:rsidRPr="008C0065">
        <w:rPr>
          <w:color w:val="000000"/>
        </w:rPr>
        <w:t xml:space="preserve">    10. Organizator imprezy nie ponosi odpowiedzialności za jakiekolwiek przedmioty pozostawione na terenie imprezy bez dozoru właściciela.</w:t>
      </w:r>
    </w:p>
    <w:p w14:paraId="22102419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</w:p>
    <w:p w14:paraId="60458595" w14:textId="77777777" w:rsidR="008C0065" w:rsidRPr="008C0065" w:rsidRDefault="008C0065" w:rsidP="008C0065">
      <w:pPr>
        <w:pStyle w:val="NormalnyWeb"/>
        <w:spacing w:before="0" w:beforeAutospacing="0" w:after="0"/>
        <w:jc w:val="both"/>
      </w:pPr>
      <w:r w:rsidRPr="008C0065">
        <w:rPr>
          <w:b/>
          <w:bCs/>
          <w:color w:val="000000"/>
        </w:rPr>
        <w:t>Kto nie wykonuje polecenia porządkowego, wydanego, na podstawie ustawy, przez Organizatora lub Służbę Porządkową, podlega karze grzywny do 5 000 złotych a w stosunku do wnoszonych niedozwolonych przedmiotów, orzeczony będzie ich przepadek, choćby nie stanowiły własności sprawcy.</w:t>
      </w:r>
    </w:p>
    <w:p w14:paraId="4CFDD515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44289" w14:textId="77777777" w:rsidR="008C0065" w:rsidRPr="003360C9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EAA59" w14:textId="6ED9E13C" w:rsidR="003360C9" w:rsidRPr="003360C9" w:rsidRDefault="003360C9" w:rsidP="003360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360C9" w:rsidRPr="0033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612"/>
    <w:multiLevelType w:val="hybridMultilevel"/>
    <w:tmpl w:val="363AD4F6"/>
    <w:lvl w:ilvl="0" w:tplc="20C6AC08">
      <w:start w:val="1"/>
      <w:numFmt w:val="decimal"/>
      <w:lvlText w:val="%1)"/>
      <w:lvlJc w:val="left"/>
      <w:pPr>
        <w:ind w:left="12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395C12"/>
    <w:multiLevelType w:val="hybridMultilevel"/>
    <w:tmpl w:val="2018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2B1"/>
    <w:multiLevelType w:val="hybridMultilevel"/>
    <w:tmpl w:val="9BB02CDA"/>
    <w:lvl w:ilvl="0" w:tplc="073E0EE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9F0C70"/>
    <w:multiLevelType w:val="hybridMultilevel"/>
    <w:tmpl w:val="D40E9F86"/>
    <w:lvl w:ilvl="0" w:tplc="0C0202EE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3460959">
    <w:abstractNumId w:val="1"/>
  </w:num>
  <w:num w:numId="2" w16cid:durableId="2040814959">
    <w:abstractNumId w:val="3"/>
  </w:num>
  <w:num w:numId="3" w16cid:durableId="596257844">
    <w:abstractNumId w:val="2"/>
  </w:num>
  <w:num w:numId="4" w16cid:durableId="186921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9"/>
    <w:rsid w:val="001E4160"/>
    <w:rsid w:val="003360C9"/>
    <w:rsid w:val="004A2E39"/>
    <w:rsid w:val="008C0065"/>
    <w:rsid w:val="00A65CD9"/>
    <w:rsid w:val="00B979D2"/>
    <w:rsid w:val="00D4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B00"/>
  <w15:chartTrackingRefBased/>
  <w15:docId w15:val="{98A89966-F936-4197-9BCC-A476957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0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0065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2</cp:revision>
  <cp:lastPrinted>2023-08-31T07:10:00Z</cp:lastPrinted>
  <dcterms:created xsi:type="dcterms:W3CDTF">2023-08-31T12:09:00Z</dcterms:created>
  <dcterms:modified xsi:type="dcterms:W3CDTF">2023-08-31T12:09:00Z</dcterms:modified>
</cp:coreProperties>
</file>