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F1E6" w14:textId="0F2A430C" w:rsidR="00FE0304" w:rsidRDefault="00000000">
      <w:pPr>
        <w:pStyle w:val="NormalnyWeb"/>
        <w:shd w:val="clear" w:color="auto" w:fill="FFFFFF"/>
        <w:spacing w:before="0"/>
        <w:jc w:val="right"/>
      </w:pPr>
      <w:r>
        <w:rPr>
          <w:color w:val="000000"/>
          <w:sz w:val="22"/>
        </w:rPr>
        <w:t xml:space="preserve">Milejewo, dnia </w:t>
      </w:r>
      <w:r w:rsidR="00A00FA1">
        <w:rPr>
          <w:color w:val="000000"/>
          <w:sz w:val="22"/>
        </w:rPr>
        <w:t>17</w:t>
      </w:r>
      <w:r>
        <w:rPr>
          <w:color w:val="000000"/>
          <w:sz w:val="22"/>
        </w:rPr>
        <w:t>.</w:t>
      </w:r>
      <w:r w:rsidR="00796ED6">
        <w:rPr>
          <w:color w:val="000000"/>
          <w:sz w:val="22"/>
        </w:rPr>
        <w:t>0</w:t>
      </w:r>
      <w:r w:rsidR="00A00FA1">
        <w:rPr>
          <w:color w:val="000000"/>
          <w:sz w:val="22"/>
        </w:rPr>
        <w:t>8</w:t>
      </w:r>
      <w:r>
        <w:rPr>
          <w:color w:val="000000"/>
          <w:sz w:val="22"/>
        </w:rPr>
        <w:t>.2023 r.</w:t>
      </w:r>
    </w:p>
    <w:p w14:paraId="76CAF937" w14:textId="34A431CC" w:rsidR="00FE0304" w:rsidRDefault="00000000">
      <w:pPr>
        <w:pStyle w:val="NormalnyWeb"/>
        <w:shd w:val="clear" w:color="auto" w:fill="FFFFFF"/>
        <w:jc w:val="both"/>
      </w:pPr>
      <w:r>
        <w:rPr>
          <w:rStyle w:val="Pogrubienie"/>
          <w:color w:val="000000"/>
          <w:sz w:val="22"/>
        </w:rPr>
        <w:t>RG.6220.</w:t>
      </w:r>
      <w:r w:rsidR="00796ED6">
        <w:rPr>
          <w:rStyle w:val="Pogrubienie"/>
          <w:color w:val="000000"/>
          <w:sz w:val="22"/>
        </w:rPr>
        <w:t>4</w:t>
      </w:r>
      <w:r>
        <w:rPr>
          <w:rStyle w:val="Pogrubienie"/>
          <w:color w:val="000000"/>
          <w:sz w:val="22"/>
        </w:rPr>
        <w:t>.2023.</w:t>
      </w:r>
      <w:r w:rsidR="00796ED6">
        <w:rPr>
          <w:rStyle w:val="Pogrubienie"/>
          <w:color w:val="000000"/>
          <w:sz w:val="22"/>
        </w:rPr>
        <w:t>MKH</w:t>
      </w:r>
    </w:p>
    <w:p w14:paraId="63C7AC10" w14:textId="77777777" w:rsidR="00FE0304" w:rsidRDefault="00000000">
      <w:pPr>
        <w:pStyle w:val="NormalnyWeb"/>
        <w:shd w:val="clear" w:color="auto" w:fill="FFFFFF"/>
        <w:jc w:val="center"/>
      </w:pPr>
      <w:r>
        <w:rPr>
          <w:rStyle w:val="Pogrubienie"/>
          <w:color w:val="000000"/>
          <w:sz w:val="22"/>
        </w:rPr>
        <w:t xml:space="preserve">O B W I E S Z C Z E N I E – Z A W I A D O M I E N I E </w:t>
      </w:r>
    </w:p>
    <w:p w14:paraId="7E20D007" w14:textId="7D70FE74" w:rsidR="00FE0304" w:rsidRPr="00BF6556" w:rsidRDefault="00000000">
      <w:pPr>
        <w:pStyle w:val="NormalnyWeb"/>
        <w:shd w:val="clear" w:color="auto" w:fill="FFFFFF"/>
        <w:jc w:val="both"/>
        <w:rPr>
          <w:szCs w:val="24"/>
        </w:rPr>
      </w:pPr>
      <w:r w:rsidRPr="00BF6556">
        <w:rPr>
          <w:color w:val="000000"/>
          <w:szCs w:val="24"/>
        </w:rPr>
        <w:t>Na podstawie art. 49, art. 61 § 4 ustawy z dnia 14 czerwca 1960 r. Kodeks postępowania administracyjnego (</w:t>
      </w:r>
      <w:proofErr w:type="spellStart"/>
      <w:r w:rsidRPr="00BF6556">
        <w:rPr>
          <w:color w:val="000000"/>
          <w:szCs w:val="24"/>
        </w:rPr>
        <w:t>t.j</w:t>
      </w:r>
      <w:proofErr w:type="spellEnd"/>
      <w:r w:rsidRPr="00BF6556">
        <w:rPr>
          <w:color w:val="000000"/>
          <w:szCs w:val="24"/>
        </w:rPr>
        <w:t>. Dz. U. z 2023 r. poz. 775 ze zm.), w związku z art. 73 ust. 1 i art. 74 ust. 3,  art. 75 ust. 1 pkt 4 ustawy z dnia 3 października 2008</w:t>
      </w:r>
      <w:r w:rsidR="004D3B90" w:rsidRPr="00BF6556">
        <w:rPr>
          <w:color w:val="000000"/>
          <w:szCs w:val="24"/>
        </w:rPr>
        <w:t xml:space="preserve"> </w:t>
      </w:r>
      <w:r w:rsidRPr="00BF6556">
        <w:rPr>
          <w:color w:val="000000"/>
          <w:szCs w:val="24"/>
        </w:rPr>
        <w:t>r. o udostępnianiu informacji o</w:t>
      </w:r>
      <w:r w:rsidR="00BF6556">
        <w:rPr>
          <w:color w:val="000000"/>
          <w:szCs w:val="24"/>
        </w:rPr>
        <w:t> </w:t>
      </w:r>
      <w:r w:rsidRPr="00BF6556">
        <w:rPr>
          <w:color w:val="000000"/>
          <w:szCs w:val="24"/>
        </w:rPr>
        <w:t>środowisku i jego ochronie, udziale społeczeństwa w ochronie środowiska oraz o ocenach oddziaływania</w:t>
      </w:r>
      <w:r w:rsidR="00BF6556">
        <w:rPr>
          <w:color w:val="000000"/>
          <w:szCs w:val="24"/>
        </w:rPr>
        <w:t xml:space="preserve"> </w:t>
      </w:r>
      <w:r w:rsidRPr="00BF6556">
        <w:rPr>
          <w:color w:val="000000"/>
          <w:szCs w:val="24"/>
        </w:rPr>
        <w:t>na</w:t>
      </w:r>
      <w:r w:rsidR="00BF6556">
        <w:rPr>
          <w:color w:val="000000"/>
          <w:szCs w:val="24"/>
        </w:rPr>
        <w:t xml:space="preserve"> </w:t>
      </w:r>
      <w:r w:rsidRPr="00BF6556">
        <w:rPr>
          <w:color w:val="000000"/>
          <w:szCs w:val="24"/>
        </w:rPr>
        <w:t>środowisko</w:t>
      </w:r>
      <w:r w:rsidR="00BF6556">
        <w:rPr>
          <w:color w:val="000000"/>
          <w:szCs w:val="24"/>
        </w:rPr>
        <w:t xml:space="preserve"> </w:t>
      </w:r>
      <w:r w:rsidRPr="00BF6556">
        <w:rPr>
          <w:color w:val="000000"/>
          <w:szCs w:val="24"/>
        </w:rPr>
        <w:t>(</w:t>
      </w:r>
      <w:proofErr w:type="spellStart"/>
      <w:r w:rsidRPr="00BF6556">
        <w:rPr>
          <w:color w:val="000000"/>
          <w:szCs w:val="24"/>
        </w:rPr>
        <w:t>t.j</w:t>
      </w:r>
      <w:proofErr w:type="spellEnd"/>
      <w:r w:rsidRPr="00BF6556">
        <w:rPr>
          <w:color w:val="000000"/>
          <w:szCs w:val="24"/>
        </w:rPr>
        <w:t>. Dz. U. z 2023 r. poz. 1094),</w:t>
      </w:r>
    </w:p>
    <w:p w14:paraId="4BD9A42A" w14:textId="77777777" w:rsidR="00FE0304" w:rsidRPr="00BF6556" w:rsidRDefault="00000000">
      <w:pPr>
        <w:pStyle w:val="NormalnyWeb"/>
        <w:shd w:val="clear" w:color="auto" w:fill="FFFFFF"/>
        <w:spacing w:after="0"/>
        <w:jc w:val="center"/>
        <w:rPr>
          <w:color w:val="000000"/>
          <w:szCs w:val="24"/>
        </w:rPr>
      </w:pPr>
      <w:r w:rsidRPr="00BF6556">
        <w:rPr>
          <w:rStyle w:val="Pogrubienie"/>
          <w:color w:val="000000"/>
          <w:szCs w:val="24"/>
        </w:rPr>
        <w:t>Wójt Gminy Milejewo</w:t>
      </w:r>
    </w:p>
    <w:p w14:paraId="777BB067" w14:textId="77777777" w:rsidR="00FE0304" w:rsidRPr="00BF6556" w:rsidRDefault="00000000">
      <w:pPr>
        <w:pStyle w:val="NormalnyWeb"/>
        <w:shd w:val="clear" w:color="auto" w:fill="FFFFFF"/>
        <w:spacing w:before="0"/>
        <w:jc w:val="center"/>
        <w:rPr>
          <w:color w:val="000000"/>
          <w:szCs w:val="24"/>
        </w:rPr>
      </w:pPr>
      <w:r w:rsidRPr="00BF6556">
        <w:rPr>
          <w:rStyle w:val="Pogrubienie"/>
          <w:color w:val="000000"/>
          <w:szCs w:val="24"/>
        </w:rPr>
        <w:t>zawiadamia Strony postępowania,</w:t>
      </w:r>
    </w:p>
    <w:p w14:paraId="63839BF5" w14:textId="65121116" w:rsidR="00BF6556" w:rsidRPr="00BF6556" w:rsidRDefault="00000000" w:rsidP="00BF6556">
      <w:pPr>
        <w:pStyle w:val="NormalnyWeb"/>
        <w:shd w:val="clear" w:color="auto" w:fill="FFFFFF"/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BF6556">
        <w:rPr>
          <w:color w:val="000000"/>
          <w:szCs w:val="24"/>
        </w:rPr>
        <w:t xml:space="preserve">iż </w:t>
      </w:r>
      <w:r w:rsidR="00BF6556" w:rsidRPr="00BF6556">
        <w:rPr>
          <w:color w:val="000000"/>
          <w:szCs w:val="24"/>
        </w:rPr>
        <w:t xml:space="preserve"> </w:t>
      </w:r>
      <w:r w:rsidR="00A00FA1" w:rsidRPr="00BF6556">
        <w:rPr>
          <w:color w:val="000000"/>
          <w:szCs w:val="24"/>
        </w:rPr>
        <w:t xml:space="preserve">Dyrektor Zarządu Zlewni w Elblągu Państwowe Gospodarstwo Wodne Wody Polskie </w:t>
      </w:r>
      <w:r w:rsidR="00BF6556" w:rsidRPr="00BF6556">
        <w:rPr>
          <w:color w:val="000000"/>
          <w:szCs w:val="24"/>
        </w:rPr>
        <w:t xml:space="preserve">pismem z dnia 09.08.2023r. (data wpływu: 11.08.2023r.) </w:t>
      </w:r>
      <w:r w:rsidR="00A00FA1" w:rsidRPr="00BF6556">
        <w:rPr>
          <w:color w:val="000000"/>
          <w:szCs w:val="24"/>
        </w:rPr>
        <w:t xml:space="preserve">dotyczącym uzupełnienia karty informacyjnej przedsięwzięcia: </w:t>
      </w:r>
      <w:r w:rsidR="00A00FA1" w:rsidRPr="00BF6556">
        <w:rPr>
          <w:b/>
          <w:bCs/>
          <w:color w:val="000000"/>
          <w:szCs w:val="24"/>
          <w:shd w:val="clear" w:color="auto" w:fill="FFFFFF"/>
        </w:rPr>
        <w:t>„Przedsięwzięcie polegające na wykonaniu otworu wiertniczego powyżej 100 m i montażu urządzeń wodnych służących do poboru wody podziemnej w otworze studziennym nr 45c projektowanym na terenie działki nr 75, obręb ewidencyjny Jagodnik, gmina Milejewo”</w:t>
      </w:r>
      <w:r w:rsidR="00BF6556" w:rsidRPr="00BF6556">
        <w:rPr>
          <w:b/>
          <w:bCs/>
          <w:color w:val="000000"/>
          <w:szCs w:val="24"/>
          <w:shd w:val="clear" w:color="auto" w:fill="FFFFFF"/>
        </w:rPr>
        <w:t xml:space="preserve">, </w:t>
      </w:r>
      <w:r w:rsidR="00A00FA1" w:rsidRPr="00BF6556">
        <w:rPr>
          <w:color w:val="000000"/>
          <w:szCs w:val="24"/>
          <w:shd w:val="clear" w:color="auto" w:fill="FFFFFF"/>
        </w:rPr>
        <w:t xml:space="preserve">wezwał </w:t>
      </w:r>
      <w:r w:rsidR="007D27E0" w:rsidRPr="00BF6556">
        <w:rPr>
          <w:color w:val="000000"/>
          <w:szCs w:val="24"/>
          <w:shd w:val="clear" w:color="auto" w:fill="FFFFFF"/>
        </w:rPr>
        <w:t>Elbląskie Przedsiębiorstwo Wodociągów i Kanalizacji Sp. z</w:t>
      </w:r>
      <w:r w:rsidR="00BF6556" w:rsidRPr="00BF6556">
        <w:rPr>
          <w:color w:val="000000"/>
          <w:szCs w:val="24"/>
          <w:shd w:val="clear" w:color="auto" w:fill="FFFFFF"/>
        </w:rPr>
        <w:t> </w:t>
      </w:r>
      <w:r w:rsidR="007D27E0" w:rsidRPr="00BF6556">
        <w:rPr>
          <w:color w:val="000000"/>
          <w:szCs w:val="24"/>
          <w:shd w:val="clear" w:color="auto" w:fill="FFFFFF"/>
        </w:rPr>
        <w:t xml:space="preserve">o.o. z siedzibą pod adresem ul. Rawska 2-4, 82-300 Elbląg reprezentowane przez Pana Pawła </w:t>
      </w:r>
      <w:proofErr w:type="spellStart"/>
      <w:r w:rsidR="007D27E0" w:rsidRPr="00BF6556">
        <w:rPr>
          <w:color w:val="000000"/>
          <w:szCs w:val="24"/>
          <w:shd w:val="clear" w:color="auto" w:fill="FFFFFF"/>
        </w:rPr>
        <w:t>Nerkowskiego</w:t>
      </w:r>
      <w:proofErr w:type="spellEnd"/>
      <w:r w:rsidR="007D27E0" w:rsidRPr="00BF6556">
        <w:rPr>
          <w:color w:val="000000"/>
          <w:szCs w:val="24"/>
          <w:shd w:val="clear" w:color="auto" w:fill="FFFFFF"/>
        </w:rPr>
        <w:t xml:space="preserve"> reprezentującego GEO-PLAN s.c. z siedzibą pod adresem Diany 12/5, 80-299 Gdańsk do uzupełnienia przedmiotowej karty informacyjnej zgodnie z</w:t>
      </w:r>
      <w:r w:rsidR="00BF6556">
        <w:rPr>
          <w:color w:val="000000"/>
          <w:szCs w:val="24"/>
          <w:shd w:val="clear" w:color="auto" w:fill="FFFFFF"/>
        </w:rPr>
        <w:t> </w:t>
      </w:r>
      <w:r w:rsidR="007D27E0" w:rsidRPr="00BF6556">
        <w:rPr>
          <w:color w:val="000000"/>
          <w:szCs w:val="24"/>
          <w:shd w:val="clear" w:color="auto" w:fill="FFFFFF"/>
        </w:rPr>
        <w:t>zakresem ujętym w ww. piśmie.</w:t>
      </w:r>
    </w:p>
    <w:p w14:paraId="31C130F2" w14:textId="77777777" w:rsidR="00BF6556" w:rsidRPr="00BF6556" w:rsidRDefault="00BF6556" w:rsidP="00BF6556">
      <w:pPr>
        <w:pStyle w:val="NormalnyWeb"/>
        <w:shd w:val="clear" w:color="auto" w:fill="FFFFFF"/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14:paraId="4826C9AC" w14:textId="68DF2D34" w:rsidR="007D27E0" w:rsidRDefault="007D27E0" w:rsidP="007D27E0">
      <w:pPr>
        <w:jc w:val="both"/>
        <w:rPr>
          <w:rFonts w:cs="Times New Roman"/>
          <w:szCs w:val="24"/>
        </w:rPr>
      </w:pPr>
      <w:r w:rsidRPr="00BF6556">
        <w:rPr>
          <w:rFonts w:cs="Times New Roman"/>
          <w:szCs w:val="24"/>
        </w:rPr>
        <w:t>Niniejsze obwieszczenie zostało podane do publicznej wiadomości poprzez zamieszczenie</w:t>
      </w:r>
      <w:r w:rsidRPr="00BF6556">
        <w:rPr>
          <w:rFonts w:cs="Times New Roman"/>
          <w:szCs w:val="24"/>
        </w:rPr>
        <w:br/>
        <w:t xml:space="preserve">na stronie internetowej Gminy Milejewo, stronie Biuletynu Informacji Publicznej Urzędu Gminy Milejewo i UM Elbląg oraz wywieszone na tablicach ogłoszeniowych w siedzibie Urzędu Gminy Milejewo oraz UM Elbląg i w miejscowości Milejewo. </w:t>
      </w:r>
    </w:p>
    <w:p w14:paraId="336A9E77" w14:textId="77777777" w:rsidR="00BF6556" w:rsidRPr="00BF6556" w:rsidRDefault="00BF6556" w:rsidP="007D27E0">
      <w:pPr>
        <w:jc w:val="both"/>
        <w:rPr>
          <w:rFonts w:cs="Times New Roman"/>
          <w:szCs w:val="24"/>
        </w:rPr>
      </w:pPr>
    </w:p>
    <w:p w14:paraId="7BD44C6B" w14:textId="77777777" w:rsidR="00BF6556" w:rsidRDefault="00BF6556" w:rsidP="00BF6556">
      <w:pPr>
        <w:pStyle w:val="NormalnyWeb"/>
        <w:shd w:val="clear" w:color="auto" w:fill="FFFFFF"/>
        <w:jc w:val="both"/>
        <w:rPr>
          <w:color w:val="000000"/>
          <w:sz w:val="22"/>
        </w:rPr>
      </w:pPr>
      <w:r>
        <w:rPr>
          <w:sz w:val="22"/>
        </w:rPr>
        <w:t xml:space="preserve">W związku z powyższym, informuję zgodnie z art. 10 § 1 i 73 § 1 k.p.a. </w:t>
      </w:r>
      <w:r>
        <w:rPr>
          <w:color w:val="000000"/>
          <w:sz w:val="22"/>
        </w:rPr>
        <w:t>osoby mające interes prawny mają możliwość zapoznania się z aktami sprawy, uzyskania wyjaśnień w Urzędzie Gminy Milejewo, ul. Elbląska 47, 82-316 Milejewo w godzinach 7:30–15:30 (pn., wt., czw.), 7:30–17:00 (śr.)</w:t>
      </w:r>
      <w:r>
        <w:rPr>
          <w:color w:val="000000"/>
          <w:sz w:val="22"/>
        </w:rPr>
        <w:br/>
        <w:t>i 7:30–14:00 (pt.)  </w:t>
      </w:r>
      <w:r>
        <w:rPr>
          <w:color w:val="000000"/>
          <w:sz w:val="22"/>
          <w:u w:val="single"/>
        </w:rPr>
        <w:t>po wcześniejszym uzgodnieniu terminu pod numerem tel. (55) 231-22-84</w:t>
      </w:r>
      <w:r>
        <w:rPr>
          <w:color w:val="000000"/>
          <w:sz w:val="22"/>
        </w:rPr>
        <w:t>.</w:t>
      </w:r>
    </w:p>
    <w:p w14:paraId="7868FDC8" w14:textId="77777777" w:rsidR="00BF6556" w:rsidRDefault="00BF6556" w:rsidP="00BF6556">
      <w:pPr>
        <w:pStyle w:val="NormalnyWeb"/>
        <w:shd w:val="clear" w:color="auto" w:fill="FFFFFF"/>
        <w:jc w:val="both"/>
        <w:rPr>
          <w:color w:val="000000"/>
          <w:sz w:val="22"/>
        </w:rPr>
      </w:pPr>
    </w:p>
    <w:p w14:paraId="337E91B8" w14:textId="74D28859" w:rsidR="00317F61" w:rsidRDefault="007D27E0">
      <w:pPr>
        <w:pStyle w:val="NormalnyWeb"/>
        <w:shd w:val="clear" w:color="auto" w:fill="FFFFFF"/>
        <w:spacing w:line="276" w:lineRule="auto"/>
        <w:jc w:val="both"/>
        <w:rPr>
          <w:color w:val="000000"/>
          <w:szCs w:val="24"/>
        </w:rPr>
      </w:pPr>
      <w:r w:rsidRPr="00BF6556">
        <w:rPr>
          <w:color w:val="000000"/>
          <w:szCs w:val="24"/>
        </w:rPr>
        <w:t>Zgodnie z art. 49 ustawy z dnia 14 czerwca 1960 r. Kodeks postępowania administracyjnego (</w:t>
      </w:r>
      <w:proofErr w:type="spellStart"/>
      <w:r w:rsidR="00BF6556">
        <w:rPr>
          <w:color w:val="000000"/>
          <w:szCs w:val="24"/>
        </w:rPr>
        <w:t>t.j</w:t>
      </w:r>
      <w:proofErr w:type="spellEnd"/>
      <w:r w:rsidR="00BF6556">
        <w:rPr>
          <w:color w:val="000000"/>
          <w:szCs w:val="24"/>
        </w:rPr>
        <w:t xml:space="preserve">. </w:t>
      </w:r>
      <w:r w:rsidRPr="00BF6556">
        <w:rPr>
          <w:color w:val="000000"/>
          <w:szCs w:val="24"/>
        </w:rPr>
        <w:t>Dz. U. z</w:t>
      </w:r>
      <w:r w:rsidR="00BF6556" w:rsidRPr="00BF6556">
        <w:rPr>
          <w:color w:val="000000"/>
          <w:szCs w:val="24"/>
        </w:rPr>
        <w:t> </w:t>
      </w:r>
      <w:r w:rsidRPr="00BF6556">
        <w:rPr>
          <w:color w:val="000000"/>
          <w:szCs w:val="24"/>
        </w:rPr>
        <w:t xml:space="preserve">2023 r. poz. 775 ze zm.) zawiadomienie uznaje się za doręczone po upływie 14 dni od dnia, w którym nastąpiło publiczne obwieszczenie, inne publiczne ogłoszenie lub udostępnienie pisma w Biuletynie Informacji Publicznej.    </w:t>
      </w:r>
    </w:p>
    <w:p w14:paraId="6A9BB7A6" w14:textId="77777777" w:rsidR="00317F61" w:rsidRDefault="00317F61" w:rsidP="00317F61">
      <w:pPr>
        <w:spacing w:line="240" w:lineRule="auto"/>
        <w:ind w:left="6372"/>
        <w:rPr>
          <w:rFonts w:cs="Times New Roman"/>
          <w:szCs w:val="24"/>
        </w:rPr>
      </w:pPr>
    </w:p>
    <w:p w14:paraId="4A224EDA" w14:textId="076C8E4C" w:rsidR="00317F61" w:rsidRDefault="00317F61" w:rsidP="00317F61">
      <w:pPr>
        <w:spacing w:line="240" w:lineRule="auto"/>
        <w:ind w:left="6372"/>
        <w:rPr>
          <w:rFonts w:cs="Times New Roman"/>
          <w:sz w:val="22"/>
        </w:rPr>
      </w:pPr>
      <w:r>
        <w:rPr>
          <w:rFonts w:cs="Times New Roman"/>
          <w:szCs w:val="24"/>
        </w:rPr>
        <w:t xml:space="preserve">/-/ </w:t>
      </w:r>
      <w:r>
        <w:rPr>
          <w:rFonts w:cs="Times New Roman"/>
        </w:rPr>
        <w:t>Z-CA Wójta</w:t>
      </w:r>
    </w:p>
    <w:p w14:paraId="055CB67E" w14:textId="4BC5C607" w:rsidR="00317F61" w:rsidRPr="00317F61" w:rsidRDefault="00317F61" w:rsidP="00317F6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Elżbieta Lisowska</w:t>
      </w:r>
    </w:p>
    <w:sectPr w:rsidR="00317F61" w:rsidRPr="00317F61" w:rsidSect="00317F61"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04"/>
    <w:rsid w:val="00172408"/>
    <w:rsid w:val="00241C12"/>
    <w:rsid w:val="0028795A"/>
    <w:rsid w:val="00317F61"/>
    <w:rsid w:val="004377E5"/>
    <w:rsid w:val="004D3B90"/>
    <w:rsid w:val="005720A6"/>
    <w:rsid w:val="005B7F38"/>
    <w:rsid w:val="00796ED6"/>
    <w:rsid w:val="007D27E0"/>
    <w:rsid w:val="009E6C91"/>
    <w:rsid w:val="00A00FA1"/>
    <w:rsid w:val="00BF6556"/>
    <w:rsid w:val="00D1609E"/>
    <w:rsid w:val="00EA1AD6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47D9"/>
  <w15:docId w15:val="{96267457-DE8C-46A4-BBF2-31914FB5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31642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316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31642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ng-scope">
    <w:name w:val="ng-scope"/>
    <w:basedOn w:val="Normalny"/>
    <w:rsid w:val="007D27E0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dc:description/>
  <cp:lastModifiedBy>Marta Kwiatkowska-Holz</cp:lastModifiedBy>
  <cp:revision>2</cp:revision>
  <cp:lastPrinted>2023-08-16T13:12:00Z</cp:lastPrinted>
  <dcterms:created xsi:type="dcterms:W3CDTF">2023-08-17T07:40:00Z</dcterms:created>
  <dcterms:modified xsi:type="dcterms:W3CDTF">2023-08-17T07:40:00Z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