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446" w14:textId="7C041539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Nabór na stanowisko urzędnicze - Główny Księgowy w Gminnym Ośrodku Pomocy Społecznej w Milejewie</w:t>
      </w:r>
    </w:p>
    <w:p w14:paraId="23A139C2" w14:textId="77777777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Kierownik Gminnego Ośrodka Pomocy Społecznej w Milejewie</w:t>
      </w:r>
    </w:p>
    <w:p w14:paraId="1685B42B" w14:textId="074D1385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ogłasza </w:t>
      </w:r>
      <w:r w:rsidR="006906E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</w:t>
      </w:r>
      <w:r w:rsidR="00256F7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V</w:t>
      </w:r>
      <w:r w:rsidR="006906E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nabór na stanowisko –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Główny Księgowy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w Gminnym Ośrodku Pomocy Społecznej w Milejewie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(</w:t>
      </w:r>
      <w:r w:rsidR="00692C5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3/4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etatu)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225D9038" w14:textId="77777777" w:rsidR="00604BA5" w:rsidRPr="00865359" w:rsidRDefault="00256F78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26AF1F">
          <v:rect id="_x0000_i1025" style="width:0;height:1.5pt" o:hralign="center" o:hrstd="t" o:hr="t" fillcolor="#a0a0a0" stroked="f"/>
        </w:pict>
      </w:r>
    </w:p>
    <w:p w14:paraId="192B2F32" w14:textId="77777777" w:rsidR="009C6738" w:rsidRPr="009C6738" w:rsidRDefault="00604BA5" w:rsidP="00223584">
      <w:pPr>
        <w:pStyle w:val="Akapitzlist"/>
        <w:numPr>
          <w:ilvl w:val="0"/>
          <w:numId w:val="4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6E84E45B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5B321A39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przestępstwa ścigane z oskarżenia publicznego lub umyślne przestępstwa skarbowe,</w:t>
      </w:r>
    </w:p>
    <w:p w14:paraId="4CC26E6A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przestępstwa: przeciwko mieniu, przeciwko obrotowi gospodarczemu, przeciwko działalności instytucji państwowych oraz samorządu terytorialnego, przeciwko wiarygodności dokumentów lub za przestępstwo skarbowe,</w:t>
      </w:r>
    </w:p>
    <w:p w14:paraId="75CE8104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0D68F40" w14:textId="3E18FF28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stanu zdrowia pozwalającego na zatrudnienie na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urzędniczym,</w:t>
      </w:r>
    </w:p>
    <w:p w14:paraId="4FCA035D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orzeczonej kary za naruszenie dyscypliny finansów publicznych w postaci zakazu pełnienia funkcji związanych z dysponowaniem środkami publicznymi,</w:t>
      </w:r>
    </w:p>
    <w:p w14:paraId="235C6F58" w14:textId="77777777" w:rsidR="009C6738" w:rsidRDefault="00604BA5" w:rsidP="009C6738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księgowego,</w:t>
      </w:r>
    </w:p>
    <w:p w14:paraId="7A726977" w14:textId="105837AC" w:rsidR="00604BA5" w:rsidRPr="009C6738" w:rsidRDefault="00604BA5" w:rsidP="009C6738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lang w:eastAsia="pl-PL"/>
        </w:rPr>
        <w:t xml:space="preserve">spełnia przynajmniej jeden z poniższych punktów dotyczących </w:t>
      </w:r>
      <w:r w:rsidRPr="009C6738">
        <w:rPr>
          <w:rFonts w:ascii="Times New Roman" w:hAnsi="Times New Roman" w:cs="Times New Roman"/>
        </w:rPr>
        <w:t>wykształcenia</w:t>
      </w:r>
      <w:r w:rsidRPr="009C6738">
        <w:rPr>
          <w:rFonts w:ascii="Times New Roman" w:eastAsia="Times New Roman" w:hAnsi="Times New Roman" w:cs="Times New Roman"/>
          <w:lang w:eastAsia="pl-PL"/>
        </w:rPr>
        <w:t>:</w:t>
      </w:r>
    </w:p>
    <w:p w14:paraId="1244F21E" w14:textId="12DBB31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ukończył/-ła ekonomiczne jednolite studia magisterskie, ekonomiczne wyższe studia zawodowe, uzupełniające ekonomiczne studia magisterskie lub ekonomiczne studia podyplomowe i posiada co najmniej 3 - letnią praktykę w księgowości,</w:t>
      </w:r>
    </w:p>
    <w:p w14:paraId="7A093459" w14:textId="2F30C203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</w:t>
      </w:r>
      <w:r w:rsidR="003018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 średnią, policealną lub pomaturalną szkołę ekonomiczną i posiada co najmniej 6 – letnią praktykę w księgowości,</w:t>
      </w:r>
    </w:p>
    <w:p w14:paraId="4E2A3729" w14:textId="7777777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wpisany/a do rejestru biegłych rewidentów na podstawie odrębnych przepisów,</w:t>
      </w:r>
    </w:p>
    <w:p w14:paraId="44931169" w14:textId="7777777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90FCA1A" w14:textId="77777777" w:rsidR="00604BA5" w:rsidRPr="00865359" w:rsidRDefault="00256F78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190656">
          <v:rect id="_x0000_i1026" style="width:0;height:1.5pt" o:hralign="center" o:hrstd="t" o:hr="t" fillcolor="#a0a0a0" stroked="f"/>
        </w:pict>
      </w:r>
    </w:p>
    <w:p w14:paraId="4DC922EF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14:paraId="27E937B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w administracji samorządowej lub w jednostkach samorządu terytorialnego</w:t>
      </w:r>
    </w:p>
    <w:p w14:paraId="05335486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prowadzenia rachunkowości,</w:t>
      </w:r>
    </w:p>
    <w:p w14:paraId="642A4AAA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obsługi programów finansowo – księgowych,</w:t>
      </w:r>
    </w:p>
    <w:p w14:paraId="6E717B8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związana z zakresem wykonywanych zadań oraz dotyczących funkcjonowania jednostki samorządu terytorialnego tj.: ustawy o samorządzie gminnym, ustawy o pracownikach samorządowych, ustawy - prawo zamówień publicznych, ustawy o finansach publicznych, ustawy o rachunkowości, ordynacji podatkowej, ustawy o postępowaniu egzekucyjnym w administracji oraz przepisy wykonawcze do tych ustaw, kodeksu postępowania administracyjnego, ustawy o pomocy społecznej oraz innych ustaw związanych z realizacją zadań przez Ośrodek,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0ED61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384DFC59" w14:textId="2CCBD46C" w:rsidR="00604BA5" w:rsidRP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bezkonfliktowość i samodzielność w działaniu, zaangażowanie organizacyjne, odpowiedzialność, wysoka kultura osobista, umiejętność pracy pod presją czasu.</w:t>
      </w:r>
    </w:p>
    <w:p w14:paraId="22D6ADC9" w14:textId="77777777" w:rsidR="00604BA5" w:rsidRPr="00865359" w:rsidRDefault="00256F78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F14F56C">
          <v:rect id="_x0000_i1027" style="width:0;height:1.5pt" o:hralign="center" o:hrstd="t" o:hr="t" fillcolor="#a0a0a0" stroked="f"/>
        </w:pict>
      </w:r>
    </w:p>
    <w:p w14:paraId="20D5CE7D" w14:textId="20FE4731" w:rsidR="00604BA5" w:rsidRPr="009C6738" w:rsidRDefault="00604BA5" w:rsidP="009C6738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</w:p>
    <w:p w14:paraId="7EA218F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ośrodka,</w:t>
      </w:r>
    </w:p>
    <w:p w14:paraId="6C089D8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14:paraId="50F58215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wstępnej kontroli zgodności operacji gospodarczych i finansowych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finansowym ośrodka,</w:t>
      </w:r>
    </w:p>
    <w:p w14:paraId="388D864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finansowych,</w:t>
      </w:r>
    </w:p>
    <w:p w14:paraId="713164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polityki księgowej i rachunkowości Ośrodka,</w:t>
      </w:r>
    </w:p>
    <w:p w14:paraId="79B90C32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legalności dokumentów dotyczących wykonania budżetu oraz jego zmian,</w:t>
      </w:r>
    </w:p>
    <w:p w14:paraId="37F89C3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kontrasygnaty na dokumentach mogących spowodować powstanie zobowiązań finansowych,</w:t>
      </w:r>
    </w:p>
    <w:p w14:paraId="4D2C79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zbiorczych sprawozdań z wykonania budżetu ośrodka i ich analiza,</w:t>
      </w:r>
    </w:p>
    <w:p w14:paraId="4CA3D55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ośrodka oraz uchwał i zarządzeń z nim związanych,</w:t>
      </w:r>
    </w:p>
    <w:p w14:paraId="7D54BACC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sporządzania planów finansowych,</w:t>
      </w:r>
    </w:p>
    <w:p w14:paraId="18902CEE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zasad sporządzania, przyjmowania, obiegu i przechowywania dokumentów finansowych,</w:t>
      </w:r>
    </w:p>
    <w:p w14:paraId="7E95E670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kierownikiem w opracowywaniu planów finansowych Ośrodka,</w:t>
      </w:r>
    </w:p>
    <w:p w14:paraId="39E269A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opracowywanie sprawozdań finansowych,</w:t>
      </w:r>
    </w:p>
    <w:p w14:paraId="336B99A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ekonomicznych z działalności Ośrodka,</w:t>
      </w:r>
    </w:p>
    <w:p w14:paraId="2F3FA2B9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wydatkowaniem środków finansowych będących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Ośrodka, a przeznaczonych na określone cele i zadania,</w:t>
      </w:r>
    </w:p>
    <w:p w14:paraId="5D74BD3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funduszu płac, nagród, świadczeń na ubezpieczenie społeczne i zdrowotne,</w:t>
      </w:r>
    </w:p>
    <w:p w14:paraId="17068221" w14:textId="4CA0CCAD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przepisów wewnętrznych wydawanych przez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OPS, dotyczących prowadzenia rachunkowości, a w szczególności zakładowego planu kont, obiegu dokumentów, zasad przeprowadzania i rozliczania inwentaryzacji, ustalanie wysokości odpisów amortyzacyjnych oraz salda pogotowia kasowego,</w:t>
      </w:r>
    </w:p>
    <w:p w14:paraId="4460D37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dokumentów księgowych,</w:t>
      </w:r>
    </w:p>
    <w:p w14:paraId="138D61E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rachunków i dowodów do wypłat,</w:t>
      </w:r>
    </w:p>
    <w:p w14:paraId="3E6B276F" w14:textId="29F0BCF2" w:rsidR="003018D4" w:rsidRP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całokształtu zagadnień finansowych Ośrodka ze Skarbnikiem Gminy Milejewo.</w:t>
      </w:r>
    </w:p>
    <w:p w14:paraId="76692186" w14:textId="77777777" w:rsidR="00604BA5" w:rsidRPr="00865359" w:rsidRDefault="00256F78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180474">
          <v:rect id="_x0000_i1028" style="width:0;height:1.5pt" o:hralign="center" o:hrstd="t" o:hr="t" fillcolor="#a0a0a0" stroked="f"/>
        </w:pict>
      </w:r>
    </w:p>
    <w:p w14:paraId="0BA6CBB2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3C14F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81BC6" w14:textId="18E12D4E" w:rsidR="00604BA5" w:rsidRPr="00865359" w:rsidRDefault="009C6738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</w:t>
      </w:r>
      <w:r w:rsidR="00604BA5"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warunkach pracy:</w:t>
      </w:r>
    </w:p>
    <w:p w14:paraId="5200222E" w14:textId="3CFCE170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="00692C5E">
        <w:rPr>
          <w:rFonts w:ascii="Times New Roman" w:eastAsia="Times New Roman" w:hAnsi="Times New Roman" w:cs="Times New Roman"/>
          <w:sz w:val="24"/>
          <w:szCs w:val="24"/>
          <w:lang w:eastAsia="pl-PL"/>
        </w:rPr>
        <w:t>3/4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5D1206" w14:textId="6471C631" w:rsidR="009C6738" w:rsidRDefault="00604BA5" w:rsidP="009C6738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Milejewie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Elbląska 47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82-316 Milejewo</w:t>
      </w:r>
    </w:p>
    <w:p w14:paraId="18F8765E" w14:textId="77777777" w:rsidR="009C6738" w:rsidRDefault="00815117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znajduje się  na pierwszym piętrze</w:t>
      </w:r>
    </w:p>
    <w:p w14:paraId="0477D0B1" w14:textId="77777777" w:rsid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przedmiotowym stanowisku nie jest narażona na występowanie uciążliwych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9C6738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zkodliwych warunków pracy,</w:t>
      </w:r>
    </w:p>
    <w:p w14:paraId="5A0E3496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na warunkach określonych w ustawie o pracownikach samorządowych,</w:t>
      </w:r>
    </w:p>
    <w:p w14:paraId="2E861EDC" w14:textId="718F2384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normy czasu pracy: przeciętnie </w:t>
      </w:r>
      <w:r w:rsidR="006906E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godzinna norma dobowa czasu pracy i przeciętnie </w:t>
      </w:r>
      <w:r w:rsidR="006906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godzinna norma tygodniowa czasu pracy,</w:t>
      </w:r>
    </w:p>
    <w:p w14:paraId="6BB1D147" w14:textId="0C81B473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815117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C5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dziennie.</w:t>
      </w:r>
    </w:p>
    <w:p w14:paraId="37624A1B" w14:textId="292E8FA3" w:rsidR="002C6C4E" w:rsidRP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pracy: </w:t>
      </w:r>
      <w:r w:rsidR="00256F78">
        <w:rPr>
          <w:rFonts w:ascii="Times New Roman" w:eastAsia="Times New Roman" w:hAnsi="Times New Roman" w:cs="Times New Roman"/>
          <w:sz w:val="24"/>
          <w:szCs w:val="24"/>
          <w:lang w:eastAsia="pl-PL"/>
        </w:rPr>
        <w:t>1 września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EFDEAC3" w14:textId="77777777" w:rsidR="00604BA5" w:rsidRPr="00865359" w:rsidRDefault="00256F78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E6FB645">
          <v:rect id="_x0000_i1029" style="width:0;height:1.5pt" o:hralign="center" o:hrstd="t" o:hr="t" fillcolor="#a0a0a0" stroked="f"/>
        </w:pict>
      </w:r>
    </w:p>
    <w:p w14:paraId="1280CB7C" w14:textId="77777777" w:rsidR="00815117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wskaźniku zatrudnienia osób niepełnosprawnych:</w:t>
      </w:r>
    </w:p>
    <w:p w14:paraId="3E23E9AC" w14:textId="794AE884" w:rsidR="00604BA5" w:rsidRPr="00865359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o naborze wskaźnik zatrudnienia osób niepełnosprawnych w Ośrodku, w rozumieniu przepisów o rehabilitacji zawodowej </w:t>
      </w:r>
      <w:r w:rsid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społecznej oraz zatrudnianiu osób niepełnosprawnych, jest </w:t>
      </w:r>
      <w:r w:rsid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14:paraId="02C8331F" w14:textId="77777777" w:rsidR="00604BA5" w:rsidRPr="00865359" w:rsidRDefault="00256F78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EB076FF">
          <v:rect id="_x0000_i1030" style="width:0;height:1.5pt" o:hralign="center" o:hrstd="t" o:hr="t" fillcolor="#a0a0a0" stroked="f"/>
        </w:pict>
      </w:r>
    </w:p>
    <w:p w14:paraId="555DD240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14:paraId="60DC5D97" w14:textId="77777777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z własnoręcznym podpisem,</w:t>
      </w:r>
    </w:p>
    <w:p w14:paraId="164306EB" w14:textId="013E31A6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CV z dokładnym opisem przebiegu pracy zawodowej i własnoręcznym podpisem,</w:t>
      </w:r>
    </w:p>
    <w:p w14:paraId="1F34BFBA" w14:textId="42DC4552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kwestionariusza osobowego,</w:t>
      </w:r>
    </w:p>
    <w:p w14:paraId="634BFCA8" w14:textId="77777777" w:rsidR="00324E26" w:rsidRDefault="002C6C4E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posiadane kwalifikacje lub dodatkowe uprawnienia </w:t>
      </w:r>
      <w:r w:rsidR="00324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(kserokopie dyplomów uczelni, zaświadczeń, ukończonych kursów, seminariów itp.) potwierdzone przez kandydata za zgodność z oryginałem. </w:t>
      </w:r>
    </w:p>
    <w:p w14:paraId="3071E85E" w14:textId="07164998" w:rsidR="00324E26" w:rsidRDefault="00324E26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– poświadczone przez kandydata za zgodność </w:t>
      </w:r>
      <w:r w:rsidR="004C1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640B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oryginałem,</w:t>
      </w:r>
    </w:p>
    <w:p w14:paraId="27AAD800" w14:textId="475AAFF6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korzystania z pełni praw publicznych,</w:t>
      </w:r>
    </w:p>
    <w:p w14:paraId="23DC81AB" w14:textId="7074ECE5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nie była skazana prawomocnym wyrokiem sądu za umyślne przestępstwo ścigane z oskarżenia publicznego lub umyślne przestępstwo skarbowe,</w:t>
      </w:r>
    </w:p>
    <w:p w14:paraId="2AE42998" w14:textId="60140D4A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niepełnosprawność, w przypadku zamiaru skorzystania z uprawnienia o którym mowa w art. 13a ust. 2 ustawy z dnia 21 listopada 2008r. o pracownikach samorządowych,</w:t>
      </w:r>
    </w:p>
    <w:p w14:paraId="57545D4D" w14:textId="74C8A239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stanowisku urzędniczym objętym naborem,</w:t>
      </w:r>
    </w:p>
    <w:p w14:paraId="1AB1859C" w14:textId="746EC612" w:rsidR="00324E26" w:rsidRPr="00ED31D7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następującej treści: 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potrzeb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niezbędnych do realizacji procesu rekrutacji (zgodnie z ustawą z dnia 10 maja 2018 roku o ochronie danych osobowych (Dz. U z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2019r poz. 1781) oraz zgodnie z Rozporządzeniem Parlamentu Europejskiego i Rady (UE) 2016/679 z dnia 27 kwietnia 2016r w sprawie ochrony osób fizycznych w związku z przetwarzaniem danych </w:t>
      </w:r>
      <w:r w:rsid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osobowych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w sprawie swobodnego przepływu takich danych oraz uchylenia dyrektyw 95/46/WE (RODO).”</w:t>
      </w:r>
    </w:p>
    <w:p w14:paraId="7721CE18" w14:textId="5C8CA562" w:rsidR="00604BA5" w:rsidRPr="00865359" w:rsidRDefault="00256F78" w:rsidP="00324E26">
      <w:pPr>
        <w:pStyle w:val="Akapitzlist"/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2D1C6E9">
          <v:rect id="_x0000_i1031" style="width:0;height:1.5pt" o:hralign="center" o:hrstd="t" o:hr="t" fillcolor="#a0a0a0" stroked="f"/>
        </w:pict>
      </w:r>
    </w:p>
    <w:p w14:paraId="66EC65C8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i termin złożenia dokumentów.</w:t>
      </w:r>
    </w:p>
    <w:p w14:paraId="454F663D" w14:textId="090AE85D" w:rsidR="00BF50DE" w:rsidRDefault="00604BA5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aplikacyjne winny być własnoręcznie podpisane i złożone osobiście lub listownie w terminie do dnia </w:t>
      </w:r>
      <w:r w:rsidR="00256F78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690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 godziny </w:t>
      </w:r>
      <w:r w:rsidR="002D03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00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0 pokój nr 7, pod adres: Gminny Ośrodek Pomocy Społecznej w Milejewie, ul. Elbląska 47, 82-316 Milejewo w zamkniętej kopercie z dopiskiem: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urzędnicze – główny księgowy”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do GOPS. </w:t>
      </w:r>
    </w:p>
    <w:p w14:paraId="41761E07" w14:textId="26409A06" w:rsidR="00BF50DE" w:rsidRDefault="00BF50DE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 w:rsidR="00A5659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ww. terminie nie będą rozpatrywane. </w:t>
      </w:r>
    </w:p>
    <w:p w14:paraId="5875A710" w14:textId="786B4DF0" w:rsidR="00BF50DE" w:rsidRDefault="00A5659C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udziela Kierownik Gminnego Ośrodka Pomocy Społecznej w Milejewie tel.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55 231 12 93</w:t>
      </w:r>
    </w:p>
    <w:p w14:paraId="64BFDFFD" w14:textId="2F498B5E" w:rsidR="00824145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 BIP Urzędu Gminy Milejewo oraz na tablicy informacyjnej Gminnego Ośrodka Pomocy Społecznej w Milejewie. </w:t>
      </w:r>
    </w:p>
    <w:p w14:paraId="3374671F" w14:textId="41938E60" w:rsidR="004C1B20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 miesiąca od ogłoszenia wyników naboru dokumenty niezakwalifikowanych  kandydatów, które nie zostały odebrane zostaną zniszczone. </w:t>
      </w:r>
    </w:p>
    <w:p w14:paraId="5929B042" w14:textId="77777777" w:rsidR="00BF50DE" w:rsidRDefault="00BF50DE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CE7AC" w14:textId="5864D156" w:rsidR="00491888" w:rsidRDefault="004C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Milejewo, dnia </w:t>
      </w:r>
      <w:r w:rsidR="00256F78">
        <w:rPr>
          <w:rFonts w:ascii="Times New Roman" w:hAnsi="Times New Roman" w:cs="Times New Roman"/>
        </w:rPr>
        <w:t>11.08</w:t>
      </w:r>
      <w:r w:rsidR="00684624">
        <w:rPr>
          <w:rFonts w:ascii="Times New Roman" w:hAnsi="Times New Roman" w:cs="Times New Roman"/>
        </w:rPr>
        <w:t>.2023r</w:t>
      </w:r>
      <w:r>
        <w:rPr>
          <w:rFonts w:ascii="Times New Roman" w:hAnsi="Times New Roman" w:cs="Times New Roman"/>
        </w:rPr>
        <w:t xml:space="preserve">. </w:t>
      </w:r>
    </w:p>
    <w:p w14:paraId="5E078F24" w14:textId="77777777" w:rsidR="00546639" w:rsidRDefault="00546639">
      <w:pPr>
        <w:rPr>
          <w:rFonts w:ascii="Times New Roman" w:hAnsi="Times New Roman" w:cs="Times New Roman"/>
        </w:rPr>
      </w:pPr>
    </w:p>
    <w:p w14:paraId="3F9AF523" w14:textId="77777777" w:rsidR="00546639" w:rsidRDefault="00546639">
      <w:pPr>
        <w:rPr>
          <w:rFonts w:ascii="Times New Roman" w:hAnsi="Times New Roman" w:cs="Times New Roman"/>
        </w:rPr>
      </w:pPr>
    </w:p>
    <w:p w14:paraId="1EEA2560" w14:textId="630B3271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</w:p>
    <w:p w14:paraId="606ACCC7" w14:textId="63B16D25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 Ośrodka Pomocy Społecznej</w:t>
      </w:r>
    </w:p>
    <w:p w14:paraId="5D5B88E3" w14:textId="77777777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</w:p>
    <w:p w14:paraId="482DD1F3" w14:textId="4207A478" w:rsidR="00546639" w:rsidRPr="00546639" w:rsidRDefault="00546639" w:rsidP="00546639">
      <w:pPr>
        <w:ind w:left="5387"/>
        <w:jc w:val="center"/>
        <w:rPr>
          <w:rFonts w:ascii="Times New Roman" w:hAnsi="Times New Roman" w:cs="Times New Roman"/>
          <w:i/>
          <w:iCs/>
        </w:rPr>
      </w:pPr>
      <w:r w:rsidRPr="00546639">
        <w:rPr>
          <w:rFonts w:ascii="Times New Roman" w:hAnsi="Times New Roman" w:cs="Times New Roman"/>
          <w:i/>
          <w:iCs/>
        </w:rPr>
        <w:t>mgr Paulina Brzozowska</w:t>
      </w:r>
    </w:p>
    <w:sectPr w:rsidR="00546639" w:rsidRPr="0054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87"/>
    <w:multiLevelType w:val="hybridMultilevel"/>
    <w:tmpl w:val="8F0C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03"/>
    <w:multiLevelType w:val="hybridMultilevel"/>
    <w:tmpl w:val="EFE2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62A"/>
    <w:multiLevelType w:val="hybridMultilevel"/>
    <w:tmpl w:val="9AB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9EC"/>
    <w:multiLevelType w:val="multilevel"/>
    <w:tmpl w:val="17C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5B1C"/>
    <w:multiLevelType w:val="multilevel"/>
    <w:tmpl w:val="3AD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1049E"/>
    <w:multiLevelType w:val="hybridMultilevel"/>
    <w:tmpl w:val="6B68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4B09"/>
    <w:multiLevelType w:val="hybridMultilevel"/>
    <w:tmpl w:val="E0D85C1A"/>
    <w:lvl w:ilvl="0" w:tplc="B876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48"/>
    <w:multiLevelType w:val="hybridMultilevel"/>
    <w:tmpl w:val="03FE66B0"/>
    <w:lvl w:ilvl="0" w:tplc="7F823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04C0"/>
    <w:multiLevelType w:val="hybridMultilevel"/>
    <w:tmpl w:val="D648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24E"/>
    <w:multiLevelType w:val="hybridMultilevel"/>
    <w:tmpl w:val="B33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5E52"/>
    <w:multiLevelType w:val="hybridMultilevel"/>
    <w:tmpl w:val="E16A459E"/>
    <w:lvl w:ilvl="0" w:tplc="40C0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257">
    <w:abstractNumId w:val="3"/>
  </w:num>
  <w:num w:numId="2" w16cid:durableId="1181895356">
    <w:abstractNumId w:val="4"/>
  </w:num>
  <w:num w:numId="3" w16cid:durableId="549732507">
    <w:abstractNumId w:val="9"/>
  </w:num>
  <w:num w:numId="4" w16cid:durableId="1080979884">
    <w:abstractNumId w:val="6"/>
  </w:num>
  <w:num w:numId="5" w16cid:durableId="1812363392">
    <w:abstractNumId w:val="5"/>
  </w:num>
  <w:num w:numId="6" w16cid:durableId="268701601">
    <w:abstractNumId w:val="10"/>
  </w:num>
  <w:num w:numId="7" w16cid:durableId="1574318053">
    <w:abstractNumId w:val="7"/>
  </w:num>
  <w:num w:numId="8" w16cid:durableId="1471048966">
    <w:abstractNumId w:val="1"/>
  </w:num>
  <w:num w:numId="9" w16cid:durableId="1983533445">
    <w:abstractNumId w:val="2"/>
  </w:num>
  <w:num w:numId="10" w16cid:durableId="1324240038">
    <w:abstractNumId w:val="8"/>
  </w:num>
  <w:num w:numId="11" w16cid:durableId="13612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0"/>
    <w:rsid w:val="00121878"/>
    <w:rsid w:val="001351E7"/>
    <w:rsid w:val="0017290B"/>
    <w:rsid w:val="00203A45"/>
    <w:rsid w:val="00256F78"/>
    <w:rsid w:val="00272822"/>
    <w:rsid w:val="00281E15"/>
    <w:rsid w:val="002C6C4E"/>
    <w:rsid w:val="002D0382"/>
    <w:rsid w:val="003018D4"/>
    <w:rsid w:val="00324E26"/>
    <w:rsid w:val="003870F9"/>
    <w:rsid w:val="003E68F7"/>
    <w:rsid w:val="00491888"/>
    <w:rsid w:val="004C1B20"/>
    <w:rsid w:val="00546639"/>
    <w:rsid w:val="00604BA5"/>
    <w:rsid w:val="00684624"/>
    <w:rsid w:val="006906E6"/>
    <w:rsid w:val="00692C5E"/>
    <w:rsid w:val="006B1FF8"/>
    <w:rsid w:val="007640B1"/>
    <w:rsid w:val="007F4570"/>
    <w:rsid w:val="00815117"/>
    <w:rsid w:val="00824145"/>
    <w:rsid w:val="00865359"/>
    <w:rsid w:val="00934169"/>
    <w:rsid w:val="00996CE0"/>
    <w:rsid w:val="009C6738"/>
    <w:rsid w:val="009C6B4C"/>
    <w:rsid w:val="00A5659C"/>
    <w:rsid w:val="00A85D55"/>
    <w:rsid w:val="00A94734"/>
    <w:rsid w:val="00BF50DE"/>
    <w:rsid w:val="00EC1CCC"/>
    <w:rsid w:val="00ED31D7"/>
    <w:rsid w:val="00F000C6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76B737"/>
  <w15:chartTrackingRefBased/>
  <w15:docId w15:val="{068ACB07-AF31-45AE-AB16-E403095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A5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865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17F2-F965-411C-94DF-B7D61E87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29</cp:revision>
  <cp:lastPrinted>2023-04-17T10:02:00Z</cp:lastPrinted>
  <dcterms:created xsi:type="dcterms:W3CDTF">2022-03-24T12:29:00Z</dcterms:created>
  <dcterms:modified xsi:type="dcterms:W3CDTF">2023-08-11T06:51:00Z</dcterms:modified>
</cp:coreProperties>
</file>