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76C75491" w:rsidR="004E0305" w:rsidRPr="00B108B6" w:rsidRDefault="00CE0A67" w:rsidP="004E030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X</w:t>
      </w:r>
      <w:r w:rsidR="00FB5963">
        <w:rPr>
          <w:rFonts w:ascii="Calibri" w:eastAsia="Times New Roman" w:hAnsi="Calibri" w:cs="Arial"/>
          <w:b/>
          <w:sz w:val="24"/>
          <w:szCs w:val="24"/>
          <w:lang w:eastAsia="pl-PL"/>
        </w:rPr>
        <w:t>L</w:t>
      </w:r>
      <w:r w:rsidR="00642203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5E3057">
        <w:rPr>
          <w:rFonts w:ascii="Calibri" w:eastAsia="Times New Roman" w:hAnsi="Calibri" w:cs="Arial"/>
          <w:b/>
          <w:sz w:val="24"/>
          <w:szCs w:val="24"/>
          <w:lang w:eastAsia="pl-PL"/>
        </w:rPr>
        <w:t>II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</w:p>
    <w:p w14:paraId="488C6A96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                                  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</w:t>
      </w:r>
    </w:p>
    <w:p w14:paraId="4DE1D9A1" w14:textId="4E5EE7A6" w:rsidR="004E0305" w:rsidRPr="00B108B6" w:rsidRDefault="004E0305" w:rsidP="00F15BF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>2</w:t>
      </w:r>
      <w:r w:rsidR="005E3057">
        <w:rPr>
          <w:rFonts w:ascii="Calibri" w:eastAsia="Times New Roman" w:hAnsi="Calibri" w:cs="Arial"/>
          <w:b/>
          <w:sz w:val="24"/>
          <w:szCs w:val="24"/>
          <w:lang w:eastAsia="pl-PL"/>
        </w:rPr>
        <w:t>2 czerwca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2023</w:t>
      </w:r>
      <w:r w:rsidR="007E2423">
        <w:rPr>
          <w:rFonts w:ascii="Calibri" w:eastAsia="Times New Roman" w:hAnsi="Calibri" w:cs="Arial"/>
          <w:b/>
          <w:sz w:val="24"/>
          <w:szCs w:val="24"/>
          <w:lang w:eastAsia="pl-PL"/>
        </w:rPr>
        <w:t>r. o godz. 1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>0.00 (czwartek)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14:paraId="6C66C6DC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69AFEF40" w14:textId="05FFA3EC" w:rsidR="00FB5963" w:rsidRDefault="004E0305" w:rsidP="001B62DE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z następującym porządkiem obrad:</w:t>
      </w:r>
    </w:p>
    <w:p w14:paraId="1D7F0199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Otwarcie sesji.</w:t>
      </w:r>
    </w:p>
    <w:p w14:paraId="2C6D0C85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Stwierdzenie prawomocności (quorum) sesji.</w:t>
      </w:r>
    </w:p>
    <w:p w14:paraId="6E861E29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Przyjęcie porządku obrad.</w:t>
      </w:r>
    </w:p>
    <w:p w14:paraId="2A3FEE8D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Przyjęcie protokołu z XLI/2023 Sesji Rady Gminy.</w:t>
      </w:r>
    </w:p>
    <w:p w14:paraId="71AF612D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Przyjęcie protokołu z XLII/2023 Nadzwyczajnej Sesji Rady Gminy.</w:t>
      </w:r>
    </w:p>
    <w:p w14:paraId="702FDFE6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Składanie na piśmie interpelacji i zapytań Radnych.</w:t>
      </w:r>
    </w:p>
    <w:p w14:paraId="77AD71C3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Sprawozdanie Wójta Gminy z pracy między sesjami.</w:t>
      </w:r>
    </w:p>
    <w:p w14:paraId="53F245BE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Dyskusja nad sprawozdaniem Wójta Gminy z pracy między sesjami.</w:t>
      </w:r>
    </w:p>
    <w:p w14:paraId="106A6643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Debata nad raportem o stanie Gminy Milejewo za rok 2022.</w:t>
      </w:r>
    </w:p>
    <w:p w14:paraId="5CE1E2D1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udzielenia Wójtowi Gminy Milejewo wotum zaufania.</w:t>
      </w:r>
    </w:p>
    <w:p w14:paraId="60C75AE5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Podjęcie uchwały Rady Gminy Milejewo w sprawie </w:t>
      </w:r>
      <w:r>
        <w:rPr>
          <w:bCs/>
        </w:rPr>
        <w:t xml:space="preserve">zatwierdzenia sprawozdania finansowego </w:t>
      </w:r>
      <w:r>
        <w:rPr>
          <w:bCs/>
        </w:rPr>
        <w:br/>
        <w:t>i sprawozdania z wykonania budżetu Gminy Milejewo za 2022 rok wraz z informacją o stanie mienia komunalnego.</w:t>
      </w:r>
    </w:p>
    <w:p w14:paraId="5AF6DD67" w14:textId="77777777" w:rsidR="00D12903" w:rsidRDefault="00D12903" w:rsidP="00D12903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i/>
          <w:iCs/>
          <w:lang w:eastAsia="pl-PL"/>
        </w:rPr>
      </w:pPr>
      <w:r>
        <w:rPr>
          <w:rFonts w:ascii="Calibri" w:eastAsia="Calibri" w:hAnsi="Calibri" w:cs="Arial"/>
          <w:bCs/>
          <w:i/>
          <w:iCs/>
          <w:lang w:eastAsia="pl-PL"/>
        </w:rPr>
        <w:t>- opinia Regionalnej Izby Obrachunkowej</w:t>
      </w:r>
    </w:p>
    <w:p w14:paraId="4B98ACEE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absolutorium dla Wójta Gminy Milejewo.</w:t>
      </w:r>
    </w:p>
    <w:p w14:paraId="3B2F119C" w14:textId="77777777" w:rsidR="00D12903" w:rsidRDefault="00D12903" w:rsidP="00D12903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i/>
          <w:iCs/>
          <w:lang w:eastAsia="pl-PL"/>
        </w:rPr>
      </w:pPr>
      <w:r>
        <w:rPr>
          <w:rFonts w:ascii="Calibri" w:eastAsia="Calibri" w:hAnsi="Calibri" w:cs="Arial"/>
          <w:bCs/>
          <w:i/>
          <w:iCs/>
          <w:lang w:eastAsia="pl-PL"/>
        </w:rPr>
        <w:t>- opinia Komisji Rewizyjnej</w:t>
      </w:r>
    </w:p>
    <w:p w14:paraId="17C35DC6" w14:textId="77777777" w:rsidR="00D12903" w:rsidRDefault="00D12903" w:rsidP="00D12903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i/>
          <w:iCs/>
          <w:lang w:eastAsia="pl-PL"/>
        </w:rPr>
      </w:pPr>
      <w:r>
        <w:rPr>
          <w:rFonts w:ascii="Calibri" w:eastAsia="Calibri" w:hAnsi="Calibri" w:cs="Arial"/>
          <w:bCs/>
          <w:i/>
          <w:iCs/>
          <w:lang w:eastAsia="pl-PL"/>
        </w:rPr>
        <w:t>- wniosek Komisji Rewizyjnej</w:t>
      </w:r>
    </w:p>
    <w:p w14:paraId="3CF12F13" w14:textId="77777777" w:rsidR="00D12903" w:rsidRDefault="00D12903" w:rsidP="00D12903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i/>
          <w:iCs/>
          <w:lang w:eastAsia="pl-PL"/>
        </w:rPr>
      </w:pPr>
      <w:r>
        <w:rPr>
          <w:rFonts w:ascii="Calibri" w:eastAsia="Calibri" w:hAnsi="Calibri" w:cs="Arial"/>
          <w:bCs/>
          <w:i/>
          <w:iCs/>
          <w:lang w:eastAsia="pl-PL"/>
        </w:rPr>
        <w:t>- opinia Regionalnej Izby Obrachunkowej</w:t>
      </w:r>
    </w:p>
    <w:p w14:paraId="0BA7C3F2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zmiany Wieloletniej Prognozy Finansowej Gminy Milejewo na lata 2023 – 2026.</w:t>
      </w:r>
    </w:p>
    <w:p w14:paraId="3E14DECD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zmian w budżecie Gminy Milejewo na 2023 rok.</w:t>
      </w:r>
    </w:p>
    <w:p w14:paraId="41B427AE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Podjęcie uchwały Rady Gminy Milejewo w </w:t>
      </w:r>
      <w:r>
        <w:rPr>
          <w:rFonts w:eastAsia="Calibri" w:cstheme="minorHAnsi"/>
          <w:bCs/>
          <w:lang w:eastAsia="pl-PL"/>
        </w:rPr>
        <w:t xml:space="preserve">sprawie </w:t>
      </w:r>
      <w:r>
        <w:rPr>
          <w:rFonts w:cstheme="minorHAnsi"/>
          <w:bCs/>
        </w:rPr>
        <w:t xml:space="preserve">określenia średniej ceny jednostek paliwa </w:t>
      </w:r>
      <w:r>
        <w:rPr>
          <w:rFonts w:cstheme="minorHAnsi"/>
          <w:bCs/>
        </w:rPr>
        <w:br/>
        <w:t>w gminie na rok szkolny 2023/2024.</w:t>
      </w:r>
    </w:p>
    <w:p w14:paraId="37630372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</w:t>
      </w:r>
      <w:r>
        <w:rPr>
          <w:rFonts w:eastAsia="Calibri" w:cstheme="minorHAnsi"/>
          <w:bCs/>
          <w:lang w:eastAsia="pl-PL"/>
        </w:rPr>
        <w:t xml:space="preserve"> </w:t>
      </w:r>
      <w:r>
        <w:rPr>
          <w:rFonts w:cstheme="minorHAnsi"/>
          <w:bCs/>
        </w:rPr>
        <w:t>powołania zespołu do zaopiniowania kandydatów na ławników.</w:t>
      </w:r>
    </w:p>
    <w:p w14:paraId="6C87FFF5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Regulaminu dostarczania wody i odprowadzania ścieków na terenie Gminy Milejewo.</w:t>
      </w:r>
    </w:p>
    <w:p w14:paraId="38734826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określenia wymagań,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Milejewo.</w:t>
      </w:r>
    </w:p>
    <w:p w14:paraId="39A3B43E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zmiany Uchwały Nr XXVIII/145/2013 Rady Gminy Milejewo z dnia 28 czerwca 2013r. w sprawie uchwalenia Statutu Gminy Milejewo.</w:t>
      </w:r>
    </w:p>
    <w:p w14:paraId="58469194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Informacje o złożonych interpelacjach i zapytaniach Radnych oraz udzielonych na nie odpowiedziach.</w:t>
      </w:r>
    </w:p>
    <w:p w14:paraId="264BB98D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Sprawy różne.</w:t>
      </w:r>
    </w:p>
    <w:p w14:paraId="421A2772" w14:textId="77777777" w:rsidR="00D12903" w:rsidRDefault="00D12903" w:rsidP="00D12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Zakończenie sesji.</w:t>
      </w:r>
    </w:p>
    <w:p w14:paraId="38BD899B" w14:textId="77777777" w:rsidR="00D06690" w:rsidRDefault="00FB7D70" w:rsidP="00D06690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Przewodniczący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</w:t>
      </w:r>
    </w:p>
    <w:p w14:paraId="3933BECD" w14:textId="1FD07190" w:rsidR="00B108B6" w:rsidRPr="00FB7D70" w:rsidRDefault="00D06690" w:rsidP="00D06690">
      <w:pPr>
        <w:spacing w:line="240" w:lineRule="auto"/>
        <w:ind w:left="4956"/>
        <w:rPr>
          <w:i/>
          <w:iCs/>
        </w:rPr>
      </w:pPr>
      <w:r>
        <w:rPr>
          <w:i/>
          <w:iCs/>
        </w:rPr>
        <w:t xml:space="preserve">                     </w:t>
      </w:r>
      <w:r w:rsidR="00FB7D70" w:rsidRPr="004E0305">
        <w:rPr>
          <w:i/>
          <w:iCs/>
        </w:rPr>
        <w:t>Zbigniew Banach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93B9" w14:textId="77777777" w:rsidR="007663F9" w:rsidRDefault="007663F9" w:rsidP="00B108B6">
      <w:pPr>
        <w:spacing w:after="0" w:line="240" w:lineRule="auto"/>
      </w:pPr>
      <w:r>
        <w:separator/>
      </w:r>
    </w:p>
  </w:endnote>
  <w:endnote w:type="continuationSeparator" w:id="0">
    <w:p w14:paraId="5538BAD3" w14:textId="77777777" w:rsidR="007663F9" w:rsidRDefault="007663F9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7A52" w14:textId="77777777" w:rsidR="007663F9" w:rsidRDefault="007663F9" w:rsidP="00B108B6">
      <w:pPr>
        <w:spacing w:after="0" w:line="240" w:lineRule="auto"/>
      </w:pPr>
      <w:r>
        <w:separator/>
      </w:r>
    </w:p>
  </w:footnote>
  <w:footnote w:type="continuationSeparator" w:id="0">
    <w:p w14:paraId="22A79971" w14:textId="77777777" w:rsidR="007663F9" w:rsidRDefault="007663F9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2DE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3057"/>
    <w:rsid w:val="005E5D31"/>
    <w:rsid w:val="005E72B5"/>
    <w:rsid w:val="005F31F8"/>
    <w:rsid w:val="005F41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663F9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36B9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2903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628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4</cp:revision>
  <cp:lastPrinted>2022-10-20T06:23:00Z</cp:lastPrinted>
  <dcterms:created xsi:type="dcterms:W3CDTF">2023-06-14T07:35:00Z</dcterms:created>
  <dcterms:modified xsi:type="dcterms:W3CDTF">2023-06-14T13:17:00Z</dcterms:modified>
</cp:coreProperties>
</file>