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9775" w14:textId="13D3DF7D" w:rsidR="0073515C" w:rsidRPr="007D6FD1" w:rsidRDefault="0073515C" w:rsidP="003C428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6FD1">
        <w:rPr>
          <w:rFonts w:ascii="Times New Roman" w:hAnsi="Times New Roman" w:cs="Times New Roman"/>
          <w:b/>
          <w:bCs/>
        </w:rPr>
        <w:t xml:space="preserve">Zarządzenie Nr </w:t>
      </w:r>
      <w:r w:rsidR="00271443">
        <w:rPr>
          <w:rFonts w:ascii="Times New Roman" w:hAnsi="Times New Roman" w:cs="Times New Roman"/>
          <w:b/>
          <w:bCs/>
        </w:rPr>
        <w:t>5</w:t>
      </w:r>
      <w:r w:rsidR="006D1CF5" w:rsidRPr="007D6FD1">
        <w:rPr>
          <w:rFonts w:ascii="Times New Roman" w:hAnsi="Times New Roman" w:cs="Times New Roman"/>
          <w:b/>
          <w:bCs/>
        </w:rPr>
        <w:t>/25</w:t>
      </w:r>
    </w:p>
    <w:p w14:paraId="547A2E5B" w14:textId="77777777" w:rsidR="0073515C" w:rsidRPr="007D6FD1" w:rsidRDefault="0073515C" w:rsidP="003C428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D6FD1">
        <w:rPr>
          <w:rFonts w:ascii="Times New Roman" w:hAnsi="Times New Roman" w:cs="Times New Roman"/>
          <w:b/>
          <w:bCs/>
        </w:rPr>
        <w:t>Wójta Gminy Milejewo</w:t>
      </w:r>
    </w:p>
    <w:p w14:paraId="6E514481" w14:textId="65E69CD3" w:rsidR="0073515C" w:rsidRPr="007D6FD1" w:rsidRDefault="0073515C" w:rsidP="003C428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6FD1">
        <w:rPr>
          <w:rFonts w:ascii="Times New Roman" w:hAnsi="Times New Roman" w:cs="Times New Roman"/>
          <w:b/>
          <w:bCs/>
        </w:rPr>
        <w:t xml:space="preserve">  z dnia </w:t>
      </w:r>
      <w:r w:rsidR="006D1CF5" w:rsidRPr="007D6FD1">
        <w:rPr>
          <w:rFonts w:ascii="Times New Roman" w:hAnsi="Times New Roman" w:cs="Times New Roman"/>
          <w:b/>
          <w:bCs/>
        </w:rPr>
        <w:t>1</w:t>
      </w:r>
      <w:r w:rsidR="007D6FD1" w:rsidRPr="007D6FD1">
        <w:rPr>
          <w:rFonts w:ascii="Times New Roman" w:hAnsi="Times New Roman" w:cs="Times New Roman"/>
          <w:b/>
          <w:bCs/>
        </w:rPr>
        <w:t>5</w:t>
      </w:r>
      <w:r w:rsidR="006D1CF5" w:rsidRPr="007D6FD1">
        <w:rPr>
          <w:rFonts w:ascii="Times New Roman" w:hAnsi="Times New Roman" w:cs="Times New Roman"/>
          <w:b/>
          <w:bCs/>
        </w:rPr>
        <w:t xml:space="preserve"> stycznia </w:t>
      </w:r>
      <w:r w:rsidRPr="007D6FD1">
        <w:rPr>
          <w:rFonts w:ascii="Times New Roman" w:hAnsi="Times New Roman" w:cs="Times New Roman"/>
          <w:b/>
          <w:bCs/>
        </w:rPr>
        <w:t>202</w:t>
      </w:r>
      <w:r w:rsidR="006D1CF5" w:rsidRPr="007D6FD1">
        <w:rPr>
          <w:rFonts w:ascii="Times New Roman" w:hAnsi="Times New Roman" w:cs="Times New Roman"/>
          <w:b/>
          <w:bCs/>
        </w:rPr>
        <w:t>5</w:t>
      </w:r>
      <w:r w:rsidRPr="007D6FD1">
        <w:rPr>
          <w:rFonts w:ascii="Times New Roman" w:hAnsi="Times New Roman" w:cs="Times New Roman"/>
          <w:b/>
          <w:bCs/>
        </w:rPr>
        <w:t xml:space="preserve"> r.</w:t>
      </w:r>
    </w:p>
    <w:p w14:paraId="3EBDF4D6" w14:textId="77777777" w:rsidR="0073515C" w:rsidRPr="007D6FD1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029699D" w14:textId="3AD436A7" w:rsidR="0073515C" w:rsidRPr="007D6FD1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D6FD1">
        <w:rPr>
          <w:rFonts w:ascii="Times New Roman" w:hAnsi="Times New Roman" w:cs="Times New Roman"/>
          <w:b/>
          <w:bCs/>
        </w:rPr>
        <w:t>w  sprawie</w:t>
      </w:r>
      <w:r w:rsidR="007D6FD1" w:rsidRPr="007D6FD1">
        <w:rPr>
          <w:rFonts w:ascii="Times New Roman" w:hAnsi="Times New Roman" w:cs="Times New Roman"/>
          <w:b/>
          <w:bCs/>
        </w:rPr>
        <w:t xml:space="preserve"> niestosowania doręczeń elektronicznych </w:t>
      </w:r>
    </w:p>
    <w:p w14:paraId="63C6BD0F" w14:textId="77777777" w:rsidR="008D23EE" w:rsidRPr="007D6FD1" w:rsidRDefault="008D23EE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76737E1" w14:textId="7FF46B07" w:rsidR="008D23EE" w:rsidRPr="007D6FD1" w:rsidRDefault="00271443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</w:t>
      </w:r>
      <w:r w:rsidR="0073515C" w:rsidRPr="007D6FD1">
        <w:rPr>
          <w:rFonts w:ascii="Times New Roman" w:hAnsi="Times New Roman" w:cs="Times New Roman"/>
          <w:i/>
          <w:iCs/>
        </w:rPr>
        <w:t>a podstawie</w:t>
      </w:r>
      <w:r w:rsidR="008D23EE" w:rsidRPr="007D6FD1">
        <w:rPr>
          <w:rFonts w:ascii="Times New Roman" w:hAnsi="Times New Roman" w:cs="Times New Roman"/>
          <w:i/>
          <w:iCs/>
        </w:rPr>
        <w:t>:</w:t>
      </w:r>
    </w:p>
    <w:p w14:paraId="30583267" w14:textId="5E3F94A4" w:rsidR="008D23EE" w:rsidRPr="007D6FD1" w:rsidRDefault="008D23EE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D6FD1">
        <w:rPr>
          <w:rFonts w:ascii="Times New Roman" w:hAnsi="Times New Roman" w:cs="Times New Roman"/>
          <w:i/>
          <w:iCs/>
        </w:rPr>
        <w:t xml:space="preserve">- </w:t>
      </w:r>
      <w:r w:rsidR="0073515C" w:rsidRPr="007D6FD1">
        <w:rPr>
          <w:rFonts w:ascii="Times New Roman" w:hAnsi="Times New Roman" w:cs="Times New Roman"/>
          <w:i/>
          <w:iCs/>
        </w:rPr>
        <w:t xml:space="preserve">art. </w:t>
      </w:r>
      <w:r w:rsidR="00625229">
        <w:rPr>
          <w:rFonts w:ascii="Times New Roman" w:hAnsi="Times New Roman" w:cs="Times New Roman"/>
          <w:i/>
          <w:iCs/>
        </w:rPr>
        <w:t xml:space="preserve">31 i </w:t>
      </w:r>
      <w:r w:rsidR="0073515C" w:rsidRPr="007D6FD1">
        <w:rPr>
          <w:rFonts w:ascii="Times New Roman" w:hAnsi="Times New Roman" w:cs="Times New Roman"/>
          <w:i/>
          <w:iCs/>
        </w:rPr>
        <w:t>3</w:t>
      </w:r>
      <w:r w:rsidR="007D6FD1" w:rsidRPr="007D6FD1">
        <w:rPr>
          <w:rFonts w:ascii="Times New Roman" w:hAnsi="Times New Roman" w:cs="Times New Roman"/>
          <w:i/>
          <w:iCs/>
        </w:rPr>
        <w:t>3</w:t>
      </w:r>
      <w:r w:rsidR="0073515C" w:rsidRPr="007D6FD1">
        <w:rPr>
          <w:rFonts w:ascii="Times New Roman" w:hAnsi="Times New Roman" w:cs="Times New Roman"/>
          <w:i/>
          <w:iCs/>
        </w:rPr>
        <w:t xml:space="preserve"> ust.</w:t>
      </w:r>
      <w:r w:rsidR="00625229">
        <w:rPr>
          <w:rFonts w:ascii="Times New Roman" w:hAnsi="Times New Roman" w:cs="Times New Roman"/>
          <w:i/>
          <w:iCs/>
        </w:rPr>
        <w:t xml:space="preserve"> 1 i</w:t>
      </w:r>
      <w:r w:rsidR="0073515C" w:rsidRPr="007D6FD1">
        <w:rPr>
          <w:rFonts w:ascii="Times New Roman" w:hAnsi="Times New Roman" w:cs="Times New Roman"/>
          <w:i/>
          <w:iCs/>
        </w:rPr>
        <w:t xml:space="preserve"> </w:t>
      </w:r>
      <w:r w:rsidR="007D6FD1" w:rsidRPr="007D6FD1">
        <w:rPr>
          <w:rFonts w:ascii="Times New Roman" w:hAnsi="Times New Roman" w:cs="Times New Roman"/>
          <w:i/>
          <w:iCs/>
        </w:rPr>
        <w:t>3</w:t>
      </w:r>
      <w:r w:rsidR="0073515C" w:rsidRPr="007D6FD1">
        <w:rPr>
          <w:rFonts w:ascii="Times New Roman" w:hAnsi="Times New Roman" w:cs="Times New Roman"/>
          <w:i/>
          <w:iCs/>
        </w:rPr>
        <w:t xml:space="preserve"> ustawy z dnia 8 marca 1990 r. o samorządzie gminnym (t. j.  Dz. U. z 202</w:t>
      </w:r>
      <w:r w:rsidRPr="007D6FD1">
        <w:rPr>
          <w:rFonts w:ascii="Times New Roman" w:hAnsi="Times New Roman" w:cs="Times New Roman"/>
          <w:i/>
          <w:iCs/>
        </w:rPr>
        <w:t>4</w:t>
      </w:r>
      <w:r w:rsidR="0073515C" w:rsidRPr="007D6FD1">
        <w:rPr>
          <w:rFonts w:ascii="Times New Roman" w:hAnsi="Times New Roman" w:cs="Times New Roman"/>
          <w:i/>
          <w:iCs/>
        </w:rPr>
        <w:t xml:space="preserve"> r. poz. </w:t>
      </w:r>
      <w:r w:rsidRPr="007D6FD1">
        <w:rPr>
          <w:rFonts w:ascii="Times New Roman" w:hAnsi="Times New Roman" w:cs="Times New Roman"/>
          <w:i/>
          <w:iCs/>
        </w:rPr>
        <w:t>609</w:t>
      </w:r>
      <w:r w:rsidR="000A1EEE" w:rsidRPr="007D6FD1">
        <w:rPr>
          <w:rFonts w:ascii="Times New Roman" w:hAnsi="Times New Roman" w:cs="Times New Roman"/>
          <w:i/>
          <w:iCs/>
        </w:rPr>
        <w:t xml:space="preserve"> ze zm.</w:t>
      </w:r>
      <w:r w:rsidR="0073515C" w:rsidRPr="007D6FD1">
        <w:rPr>
          <w:rFonts w:ascii="Times New Roman" w:hAnsi="Times New Roman" w:cs="Times New Roman"/>
          <w:i/>
          <w:iCs/>
        </w:rPr>
        <w:t xml:space="preserve"> ),</w:t>
      </w:r>
    </w:p>
    <w:p w14:paraId="6E18541B" w14:textId="695C3931" w:rsidR="0073515C" w:rsidRPr="007D6FD1" w:rsidRDefault="008D23EE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7D6FD1">
        <w:rPr>
          <w:rFonts w:ascii="Times New Roman" w:hAnsi="Times New Roman" w:cs="Times New Roman"/>
          <w:i/>
          <w:iCs/>
        </w:rPr>
        <w:t xml:space="preserve">- </w:t>
      </w:r>
      <w:r w:rsidR="0073515C" w:rsidRPr="007D6FD1">
        <w:rPr>
          <w:rFonts w:ascii="Times New Roman" w:hAnsi="Times New Roman" w:cs="Times New Roman"/>
          <w:i/>
          <w:iCs/>
        </w:rPr>
        <w:t xml:space="preserve">art. </w:t>
      </w:r>
      <w:r w:rsidR="007D6FD1" w:rsidRPr="007D6FD1">
        <w:rPr>
          <w:rFonts w:ascii="Times New Roman" w:hAnsi="Times New Roman" w:cs="Times New Roman"/>
          <w:i/>
          <w:iCs/>
        </w:rPr>
        <w:t>147</w:t>
      </w:r>
      <w:r w:rsidR="00B77812" w:rsidRPr="007D6FD1">
        <w:rPr>
          <w:rFonts w:ascii="Times New Roman" w:hAnsi="Times New Roman" w:cs="Times New Roman"/>
          <w:i/>
          <w:iCs/>
        </w:rPr>
        <w:t xml:space="preserve"> ust. </w:t>
      </w:r>
      <w:r w:rsidR="007D6FD1" w:rsidRPr="007D6FD1">
        <w:rPr>
          <w:rFonts w:ascii="Times New Roman" w:hAnsi="Times New Roman" w:cs="Times New Roman"/>
          <w:i/>
          <w:iCs/>
        </w:rPr>
        <w:t>5</w:t>
      </w:r>
      <w:r w:rsidR="0073515C" w:rsidRPr="007D6FD1">
        <w:rPr>
          <w:rFonts w:ascii="Times New Roman" w:hAnsi="Times New Roman" w:cs="Times New Roman"/>
          <w:i/>
          <w:iCs/>
        </w:rPr>
        <w:t xml:space="preserve">  ustawy z dnia </w:t>
      </w:r>
      <w:r w:rsidR="007D6FD1" w:rsidRPr="007D6FD1">
        <w:rPr>
          <w:rFonts w:ascii="Times New Roman" w:hAnsi="Times New Roman" w:cs="Times New Roman"/>
          <w:i/>
          <w:iCs/>
        </w:rPr>
        <w:t>18 listopada 2020r. o doręczeniach elektronicznych ( t.j. Dz. U. z 2024 poz. 1045 i 1841)</w:t>
      </w:r>
    </w:p>
    <w:p w14:paraId="365F89B8" w14:textId="77777777" w:rsidR="0073515C" w:rsidRPr="007D6FD1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</w:pPr>
    </w:p>
    <w:p w14:paraId="6653F748" w14:textId="6D5AD312" w:rsidR="0073515C" w:rsidRPr="007D6FD1" w:rsidRDefault="002E0DBD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7D6FD1">
        <w:rPr>
          <w:rFonts w:ascii="Times New Roman" w:hAnsi="Times New Roman" w:cs="Times New Roman"/>
          <w:b/>
          <w:bCs/>
        </w:rPr>
        <w:t>Z</w:t>
      </w:r>
      <w:r w:rsidR="0073515C" w:rsidRPr="007D6FD1">
        <w:rPr>
          <w:rFonts w:ascii="Times New Roman" w:hAnsi="Times New Roman" w:cs="Times New Roman"/>
          <w:b/>
          <w:bCs/>
        </w:rPr>
        <w:t>arządza</w:t>
      </w:r>
      <w:r w:rsidR="00B77812" w:rsidRPr="007D6FD1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,</w:t>
      </w:r>
      <w:r w:rsidR="0073515C" w:rsidRPr="007D6FD1">
        <w:rPr>
          <w:rFonts w:ascii="Times New Roman" w:hAnsi="Times New Roman" w:cs="Times New Roman"/>
          <w:b/>
          <w:bCs/>
        </w:rPr>
        <w:t xml:space="preserve"> co następuje :</w:t>
      </w:r>
    </w:p>
    <w:p w14:paraId="3ABF78F5" w14:textId="3E427C84" w:rsidR="0073515C" w:rsidRPr="007D6FD1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5C2212" w14:textId="77777777" w:rsidR="008D23EE" w:rsidRPr="007D6FD1" w:rsidRDefault="008967F1" w:rsidP="007D6FD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</w:rPr>
      </w:pPr>
      <w:r w:rsidRPr="007D6FD1">
        <w:rPr>
          <w:rFonts w:ascii="Times New Roman" w:eastAsiaTheme="minorHAnsi" w:hAnsi="Times New Roman" w:cs="Times New Roman"/>
        </w:rPr>
        <w:t>§ 1.</w:t>
      </w:r>
    </w:p>
    <w:p w14:paraId="7295B2F4" w14:textId="1308563F" w:rsidR="004C2615" w:rsidRDefault="007D6FD1" w:rsidP="003C4282">
      <w:pPr>
        <w:pStyle w:val="paragraf"/>
        <w:spacing w:after="120" w:afterAutospacing="0"/>
        <w:ind w:firstLine="709"/>
        <w:jc w:val="both"/>
        <w:rPr>
          <w:sz w:val="22"/>
          <w:szCs w:val="22"/>
        </w:rPr>
      </w:pPr>
      <w:bookmarkStart w:id="0" w:name="_Hlk127277334"/>
      <w:r w:rsidRPr="007D6FD1">
        <w:rPr>
          <w:sz w:val="22"/>
          <w:szCs w:val="22"/>
        </w:rPr>
        <w:t xml:space="preserve">W Urzędzie Gminy </w:t>
      </w:r>
      <w:r>
        <w:rPr>
          <w:sz w:val="22"/>
          <w:szCs w:val="22"/>
        </w:rPr>
        <w:t>Milejewo</w:t>
      </w:r>
      <w:r w:rsidRPr="007D6FD1">
        <w:rPr>
          <w:sz w:val="22"/>
          <w:szCs w:val="22"/>
        </w:rPr>
        <w:t xml:space="preserve"> nie stosuje się </w:t>
      </w:r>
      <w:r w:rsidR="00625229">
        <w:rPr>
          <w:sz w:val="22"/>
          <w:szCs w:val="22"/>
        </w:rPr>
        <w:t xml:space="preserve">przepisu art. 4 i 5 ustawy o doręczeniach elektronicznych mając na uwadze przesłanki organizacyjne w postaci wystawienia i wysyłania dużej ilości korespondencji w krótkim czasie (wysyłka masowa) oraz </w:t>
      </w:r>
      <w:r w:rsidR="004C2615">
        <w:rPr>
          <w:sz w:val="22"/>
          <w:szCs w:val="22"/>
        </w:rPr>
        <w:t>braku dostosowania infrastruktury teleinformatycznej i programowej do automatycznego odpytywania baz adresów elektronicznych (BAE)</w:t>
      </w:r>
      <w:r w:rsidR="00271443">
        <w:rPr>
          <w:sz w:val="22"/>
          <w:szCs w:val="22"/>
        </w:rPr>
        <w:t>.</w:t>
      </w:r>
    </w:p>
    <w:p w14:paraId="7B8E49BC" w14:textId="458574B3" w:rsidR="004C2615" w:rsidRDefault="004C2615" w:rsidP="003C4282">
      <w:pPr>
        <w:pStyle w:val="paragra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§2</w:t>
      </w:r>
      <w:r w:rsidR="007A5713">
        <w:rPr>
          <w:sz w:val="22"/>
          <w:szCs w:val="22"/>
        </w:rPr>
        <w:t>.</w:t>
      </w:r>
    </w:p>
    <w:p w14:paraId="217E626C" w14:textId="74E25FF8" w:rsidR="004C2615" w:rsidRDefault="004C2615" w:rsidP="003C4282">
      <w:pPr>
        <w:pStyle w:val="paragraf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E913D2">
        <w:rPr>
          <w:sz w:val="22"/>
          <w:szCs w:val="22"/>
        </w:rPr>
        <w:t>y</w:t>
      </w:r>
      <w:r>
        <w:rPr>
          <w:sz w:val="22"/>
          <w:szCs w:val="22"/>
        </w:rPr>
        <w:t>łączeni</w:t>
      </w:r>
      <w:r w:rsidR="00E913D2">
        <w:rPr>
          <w:sz w:val="22"/>
          <w:szCs w:val="22"/>
        </w:rPr>
        <w:t>e</w:t>
      </w:r>
      <w:r>
        <w:rPr>
          <w:sz w:val="22"/>
          <w:szCs w:val="22"/>
        </w:rPr>
        <w:t>, o którym mowa w §1  dotyczy:</w:t>
      </w:r>
    </w:p>
    <w:p w14:paraId="516714E8" w14:textId="05F188DB" w:rsidR="004C2615" w:rsidRDefault="003C4282" w:rsidP="003C4282">
      <w:pPr>
        <w:pStyle w:val="paragraf"/>
        <w:numPr>
          <w:ilvl w:val="0"/>
          <w:numId w:val="21"/>
        </w:numPr>
        <w:spacing w:after="0" w:afterAutospacing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4C2615">
        <w:rPr>
          <w:sz w:val="22"/>
          <w:szCs w:val="22"/>
        </w:rPr>
        <w:t>awiadomień o którym mowa w art. 6m ust. 2a ust</w:t>
      </w:r>
      <w:r w:rsidR="00E913D2">
        <w:rPr>
          <w:sz w:val="22"/>
          <w:szCs w:val="22"/>
        </w:rPr>
        <w:t>a</w:t>
      </w:r>
      <w:r w:rsidR="004C2615">
        <w:rPr>
          <w:sz w:val="22"/>
          <w:szCs w:val="22"/>
        </w:rPr>
        <w:t>wy z dnia 13 wrze</w:t>
      </w:r>
      <w:r w:rsidR="00E913D2">
        <w:rPr>
          <w:sz w:val="22"/>
          <w:szCs w:val="22"/>
        </w:rPr>
        <w:t>ś</w:t>
      </w:r>
      <w:r w:rsidR="004C2615">
        <w:rPr>
          <w:sz w:val="22"/>
          <w:szCs w:val="22"/>
        </w:rPr>
        <w:t>nia 1996 o utrzymaniu czystości i porządku w gminach</w:t>
      </w:r>
      <w:r>
        <w:rPr>
          <w:sz w:val="22"/>
          <w:szCs w:val="22"/>
        </w:rPr>
        <w:t>;</w:t>
      </w:r>
      <w:r w:rsidR="004C2615">
        <w:rPr>
          <w:sz w:val="22"/>
          <w:szCs w:val="22"/>
        </w:rPr>
        <w:t xml:space="preserve"> </w:t>
      </w:r>
    </w:p>
    <w:p w14:paraId="0264BF87" w14:textId="24A96E90" w:rsidR="004C2615" w:rsidRDefault="003C4282" w:rsidP="00E913D2">
      <w:pPr>
        <w:pStyle w:val="paragraf"/>
        <w:numPr>
          <w:ilvl w:val="0"/>
          <w:numId w:val="21"/>
        </w:numPr>
        <w:spacing w:after="120" w:afterAutospacing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4C2615">
        <w:rPr>
          <w:sz w:val="22"/>
          <w:szCs w:val="22"/>
        </w:rPr>
        <w:t xml:space="preserve">praw prowadzonych </w:t>
      </w:r>
      <w:r w:rsidR="00E913D2">
        <w:rPr>
          <w:sz w:val="22"/>
          <w:szCs w:val="22"/>
        </w:rPr>
        <w:t xml:space="preserve">w Referacie Finansowym z zakresu podatków i opłat lokalnych min. decyzji w sprawie wymiaru podatku, upomnień, decyzji w sprawie zwrotu </w:t>
      </w:r>
      <w:r w:rsidR="00E913D2" w:rsidRPr="007D6FD1">
        <w:rPr>
          <w:sz w:val="22"/>
          <w:szCs w:val="22"/>
        </w:rPr>
        <w:t>części podatku akcyzowego zawartego w cenie oleju napędowego wykorzystywanego do produkcji rolnej przez producentów rolnych</w:t>
      </w:r>
      <w:r>
        <w:rPr>
          <w:sz w:val="22"/>
          <w:szCs w:val="22"/>
        </w:rPr>
        <w:t>;</w:t>
      </w:r>
    </w:p>
    <w:p w14:paraId="2CEC8FB0" w14:textId="2BDAC5C7" w:rsidR="00E913D2" w:rsidRDefault="00E913D2" w:rsidP="003C4282">
      <w:pPr>
        <w:pStyle w:val="paragraf"/>
        <w:spacing w:after="12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§3</w:t>
      </w:r>
      <w:r w:rsidR="007A5713">
        <w:rPr>
          <w:sz w:val="22"/>
          <w:szCs w:val="22"/>
        </w:rPr>
        <w:t>.</w:t>
      </w:r>
    </w:p>
    <w:p w14:paraId="725E0640" w14:textId="7C798AD5" w:rsidR="00E913D2" w:rsidRDefault="00E913D2" w:rsidP="00E913D2">
      <w:pPr>
        <w:pStyle w:val="paragraf"/>
        <w:spacing w:after="12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Doręczenie korespondencji, o której mowa w § 2 następuje w innych trybach przewidzianych prawem.</w:t>
      </w:r>
    </w:p>
    <w:p w14:paraId="5B964C60" w14:textId="02E23977" w:rsidR="00E913D2" w:rsidRDefault="00E913D2" w:rsidP="003C4282">
      <w:pPr>
        <w:pStyle w:val="paragraf"/>
        <w:spacing w:after="12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§4</w:t>
      </w:r>
      <w:r w:rsidR="007A5713">
        <w:rPr>
          <w:sz w:val="22"/>
          <w:szCs w:val="22"/>
        </w:rPr>
        <w:t>.</w:t>
      </w:r>
    </w:p>
    <w:p w14:paraId="1FA6C312" w14:textId="7A18B50A" w:rsidR="00E913D2" w:rsidRDefault="00E913D2" w:rsidP="003C4282">
      <w:pPr>
        <w:pStyle w:val="paragraf"/>
        <w:spacing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Wyłączenie, o którym mowa w § 1 nie wyklucza możliwości doręczenia korespondencji przy wykorzystaniu publicznej usługi rejestrowanego doręczenia elektronicznego, w szczególności, gdy korespondencja ta nie ma charakteru masowego. Decyzję o sposobie doręczenia podejmuje </w:t>
      </w:r>
      <w:r w:rsidR="003C4282">
        <w:rPr>
          <w:sz w:val="22"/>
          <w:szCs w:val="22"/>
        </w:rPr>
        <w:t>pracownik merytoryczny.</w:t>
      </w:r>
    </w:p>
    <w:p w14:paraId="52B20743" w14:textId="3BC3395C" w:rsidR="007D6FD1" w:rsidRPr="003C4282" w:rsidRDefault="003C4282" w:rsidP="003C4282">
      <w:pPr>
        <w:pStyle w:val="paragraf"/>
        <w:spacing w:after="0" w:afterAutospacing="0"/>
        <w:jc w:val="center"/>
        <w:rPr>
          <w:rStyle w:val="Pogrubienie"/>
          <w:b w:val="0"/>
          <w:bCs w:val="0"/>
          <w:sz w:val="22"/>
          <w:szCs w:val="22"/>
        </w:rPr>
      </w:pPr>
      <w:r w:rsidRPr="003C4282">
        <w:rPr>
          <w:rStyle w:val="Pogrubienie"/>
          <w:b w:val="0"/>
          <w:bCs w:val="0"/>
          <w:sz w:val="22"/>
          <w:szCs w:val="22"/>
        </w:rPr>
        <w:t>§5</w:t>
      </w:r>
      <w:r w:rsidR="007A5713">
        <w:rPr>
          <w:rStyle w:val="Pogrubienie"/>
          <w:b w:val="0"/>
          <w:bCs w:val="0"/>
          <w:sz w:val="22"/>
          <w:szCs w:val="22"/>
        </w:rPr>
        <w:t>.</w:t>
      </w:r>
    </w:p>
    <w:p w14:paraId="799AD4BC" w14:textId="786C8266" w:rsidR="007D6FD1" w:rsidRPr="007D6FD1" w:rsidRDefault="007D6FD1" w:rsidP="003C4282">
      <w:pPr>
        <w:pStyle w:val="paragraf"/>
        <w:spacing w:after="0" w:afterAutospacing="0"/>
        <w:rPr>
          <w:sz w:val="22"/>
          <w:szCs w:val="22"/>
        </w:rPr>
      </w:pPr>
      <w:r w:rsidRPr="007D6FD1">
        <w:rPr>
          <w:sz w:val="22"/>
          <w:szCs w:val="22"/>
        </w:rPr>
        <w:t xml:space="preserve">Wykonanie zarządzenia powierza się Sekretarzowi Gminy </w:t>
      </w:r>
      <w:r>
        <w:rPr>
          <w:sz w:val="22"/>
          <w:szCs w:val="22"/>
        </w:rPr>
        <w:t>Milejewo</w:t>
      </w:r>
      <w:r w:rsidRPr="007D6FD1">
        <w:rPr>
          <w:sz w:val="22"/>
          <w:szCs w:val="22"/>
        </w:rPr>
        <w:t>.</w:t>
      </w:r>
    </w:p>
    <w:p w14:paraId="4BF54874" w14:textId="4B7C61EE" w:rsidR="007D6FD1" w:rsidRDefault="004478BF" w:rsidP="004478BF">
      <w:pPr>
        <w:pStyle w:val="paragraf"/>
        <w:spacing w:after="0" w:afterAutospacing="0"/>
        <w:jc w:val="center"/>
        <w:rPr>
          <w:rStyle w:val="Pogrubienie"/>
          <w:sz w:val="22"/>
          <w:szCs w:val="22"/>
        </w:rPr>
      </w:pPr>
      <w:r>
        <w:rPr>
          <w:sz w:val="22"/>
          <w:szCs w:val="22"/>
        </w:rPr>
        <w:t>§6</w:t>
      </w:r>
      <w:r w:rsidR="007A5713">
        <w:rPr>
          <w:sz w:val="22"/>
          <w:szCs w:val="22"/>
        </w:rPr>
        <w:t>.</w:t>
      </w:r>
    </w:p>
    <w:p w14:paraId="08026F16" w14:textId="1BE96747" w:rsidR="007D6FD1" w:rsidRDefault="007D6FD1" w:rsidP="007D6FD1">
      <w:pPr>
        <w:pStyle w:val="paragraf"/>
        <w:rPr>
          <w:sz w:val="22"/>
          <w:szCs w:val="22"/>
        </w:rPr>
      </w:pPr>
      <w:r w:rsidRPr="007D6FD1">
        <w:rPr>
          <w:sz w:val="22"/>
          <w:szCs w:val="22"/>
        </w:rPr>
        <w:t>Zarządzenie wchodzi w życie z dniem podjęcia i obowiązuje do dnia 31 grudnia 2025 r.</w:t>
      </w:r>
    </w:p>
    <w:p w14:paraId="65B9D288" w14:textId="51BC1D5E" w:rsidR="00614616" w:rsidRPr="007D6FD1" w:rsidRDefault="00614616" w:rsidP="00614616">
      <w:pPr>
        <w:pStyle w:val="paragraf"/>
        <w:ind w:left="6372" w:firstLine="768"/>
        <w:rPr>
          <w:sz w:val="22"/>
          <w:szCs w:val="22"/>
        </w:rPr>
      </w:pPr>
      <w:r>
        <w:rPr>
          <w:sz w:val="22"/>
          <w:szCs w:val="22"/>
        </w:rPr>
        <w:t>Wójt</w:t>
      </w:r>
      <w:r>
        <w:rPr>
          <w:sz w:val="22"/>
          <w:szCs w:val="22"/>
        </w:rPr>
        <w:br/>
        <w:t xml:space="preserve">   Mariola Sznajder</w:t>
      </w:r>
    </w:p>
    <w:bookmarkEnd w:id="0"/>
    <w:p w14:paraId="155AE35E" w14:textId="77777777" w:rsidR="005D3FA9" w:rsidRPr="007D6FD1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sectPr w:rsidR="005D3FA9" w:rsidRPr="007D6FD1" w:rsidSect="003C4282">
      <w:pgSz w:w="11906" w:h="16838"/>
      <w:pgMar w:top="1135" w:right="1021" w:bottom="141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3BD0A" w14:textId="77777777" w:rsidR="00440B17" w:rsidRDefault="00440B17" w:rsidP="002F5594">
      <w:pPr>
        <w:spacing w:after="0" w:line="240" w:lineRule="auto"/>
      </w:pPr>
      <w:r>
        <w:separator/>
      </w:r>
    </w:p>
  </w:endnote>
  <w:endnote w:type="continuationSeparator" w:id="0">
    <w:p w14:paraId="5BF43EE3" w14:textId="77777777" w:rsidR="00440B17" w:rsidRDefault="00440B17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B0E5" w14:textId="77777777" w:rsidR="00440B17" w:rsidRDefault="00440B17" w:rsidP="002F5594">
      <w:pPr>
        <w:spacing w:after="0" w:line="240" w:lineRule="auto"/>
      </w:pPr>
      <w:r>
        <w:separator/>
      </w:r>
    </w:p>
  </w:footnote>
  <w:footnote w:type="continuationSeparator" w:id="0">
    <w:p w14:paraId="64E52BA1" w14:textId="77777777" w:rsidR="00440B17" w:rsidRDefault="00440B17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35"/>
    <w:multiLevelType w:val="hybridMultilevel"/>
    <w:tmpl w:val="FDA67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73C2"/>
    <w:multiLevelType w:val="hybridMultilevel"/>
    <w:tmpl w:val="1DC2F9AC"/>
    <w:lvl w:ilvl="0" w:tplc="3CF03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8"/>
  </w:num>
  <w:num w:numId="3" w16cid:durableId="1588923663">
    <w:abstractNumId w:val="11"/>
  </w:num>
  <w:num w:numId="4" w16cid:durableId="1833792468">
    <w:abstractNumId w:val="13"/>
  </w:num>
  <w:num w:numId="5" w16cid:durableId="653683878">
    <w:abstractNumId w:val="0"/>
  </w:num>
  <w:num w:numId="6" w16cid:durableId="801002259">
    <w:abstractNumId w:val="14"/>
  </w:num>
  <w:num w:numId="7" w16cid:durableId="1815946793">
    <w:abstractNumId w:val="9"/>
  </w:num>
  <w:num w:numId="8" w16cid:durableId="666178253">
    <w:abstractNumId w:val="4"/>
  </w:num>
  <w:num w:numId="9" w16cid:durableId="663440206">
    <w:abstractNumId w:val="12"/>
  </w:num>
  <w:num w:numId="10" w16cid:durableId="1490245853">
    <w:abstractNumId w:val="5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6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10"/>
  </w:num>
  <w:num w:numId="20" w16cid:durableId="10835700">
    <w:abstractNumId w:val="3"/>
  </w:num>
  <w:num w:numId="21" w16cid:durableId="146704043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55EC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009B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443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C3FC0"/>
    <w:rsid w:val="002C55BA"/>
    <w:rsid w:val="002D0368"/>
    <w:rsid w:val="002D0999"/>
    <w:rsid w:val="002D22EA"/>
    <w:rsid w:val="002D2797"/>
    <w:rsid w:val="002D5A98"/>
    <w:rsid w:val="002D5E6A"/>
    <w:rsid w:val="002E0BA1"/>
    <w:rsid w:val="002E0DBD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282"/>
    <w:rsid w:val="003C4EBE"/>
    <w:rsid w:val="003C5DFC"/>
    <w:rsid w:val="003C76FF"/>
    <w:rsid w:val="003E034B"/>
    <w:rsid w:val="003E0A35"/>
    <w:rsid w:val="003E191C"/>
    <w:rsid w:val="003E3366"/>
    <w:rsid w:val="003E695D"/>
    <w:rsid w:val="003F01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0B17"/>
    <w:rsid w:val="00446DE1"/>
    <w:rsid w:val="004478BF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2615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4616"/>
    <w:rsid w:val="0061500C"/>
    <w:rsid w:val="0061616A"/>
    <w:rsid w:val="00620F94"/>
    <w:rsid w:val="00621467"/>
    <w:rsid w:val="0062509D"/>
    <w:rsid w:val="00625229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47BAD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1CF5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41DEC"/>
    <w:rsid w:val="007427FB"/>
    <w:rsid w:val="00742A72"/>
    <w:rsid w:val="00744CAC"/>
    <w:rsid w:val="007468BD"/>
    <w:rsid w:val="007516DF"/>
    <w:rsid w:val="007538AE"/>
    <w:rsid w:val="00755154"/>
    <w:rsid w:val="0076161F"/>
    <w:rsid w:val="007617B7"/>
    <w:rsid w:val="00761E33"/>
    <w:rsid w:val="00762F3A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5713"/>
    <w:rsid w:val="007A760F"/>
    <w:rsid w:val="007A7DFB"/>
    <w:rsid w:val="007B1A2C"/>
    <w:rsid w:val="007B1ACB"/>
    <w:rsid w:val="007B1B87"/>
    <w:rsid w:val="007B3341"/>
    <w:rsid w:val="007B47D1"/>
    <w:rsid w:val="007B4C5A"/>
    <w:rsid w:val="007C22EB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6FD1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0DEB"/>
    <w:rsid w:val="00861483"/>
    <w:rsid w:val="00861DDD"/>
    <w:rsid w:val="00862A02"/>
    <w:rsid w:val="008648C6"/>
    <w:rsid w:val="00866DEC"/>
    <w:rsid w:val="00867754"/>
    <w:rsid w:val="00870648"/>
    <w:rsid w:val="00870FD6"/>
    <w:rsid w:val="0088101F"/>
    <w:rsid w:val="008812F3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23EE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47D06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26301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382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4CF3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346"/>
    <w:rsid w:val="00B1746F"/>
    <w:rsid w:val="00B227BB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77812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A"/>
    <w:rsid w:val="00C04EA1"/>
    <w:rsid w:val="00C1082F"/>
    <w:rsid w:val="00C11291"/>
    <w:rsid w:val="00C1238E"/>
    <w:rsid w:val="00C17EA0"/>
    <w:rsid w:val="00C22353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1CDC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2D03"/>
    <w:rsid w:val="00D6339A"/>
    <w:rsid w:val="00D6367E"/>
    <w:rsid w:val="00D65BF3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2DC6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83253"/>
    <w:rsid w:val="00E908A6"/>
    <w:rsid w:val="00E913D2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170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2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  <w:style w:type="paragraph" w:styleId="NormalnyWeb">
    <w:name w:val="Normal (Web)"/>
    <w:basedOn w:val="Normalny"/>
    <w:uiPriority w:val="99"/>
    <w:semiHidden/>
    <w:unhideWhenUsed/>
    <w:rsid w:val="007D6F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FD1"/>
    <w:rPr>
      <w:b/>
      <w:bCs/>
    </w:rPr>
  </w:style>
  <w:style w:type="paragraph" w:customStyle="1" w:styleId="podstawa-prawna">
    <w:name w:val="podstawa-prawna"/>
    <w:basedOn w:val="Normalny"/>
    <w:rsid w:val="007D6F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7D6F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2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4</cp:revision>
  <cp:lastPrinted>2025-01-15T11:06:00Z</cp:lastPrinted>
  <dcterms:created xsi:type="dcterms:W3CDTF">2025-01-15T13:44:00Z</dcterms:created>
  <dcterms:modified xsi:type="dcterms:W3CDTF">2025-01-15T13:45:00Z</dcterms:modified>
</cp:coreProperties>
</file>