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0713F360" w:rsidR="004E0305" w:rsidRPr="00B108B6" w:rsidRDefault="002D7B00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V</w:t>
      </w:r>
      <w:r w:rsidR="00715F37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  <w:r w:rsidR="005F64D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(kadencji 2024 – 2029)</w:t>
      </w:r>
    </w:p>
    <w:p w14:paraId="6C66C6DC" w14:textId="4C1EFA45" w:rsidR="004E0305" w:rsidRPr="005F64D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          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747679">
        <w:rPr>
          <w:rFonts w:ascii="Calibri" w:eastAsia="Times New Roman" w:hAnsi="Calibri" w:cs="Arial"/>
          <w:b/>
          <w:sz w:val="24"/>
          <w:szCs w:val="24"/>
          <w:lang w:eastAsia="pl-PL"/>
        </w:rPr>
        <w:t>2</w:t>
      </w:r>
      <w:r w:rsidR="00715F37">
        <w:rPr>
          <w:rFonts w:ascii="Calibri" w:eastAsia="Times New Roman" w:hAnsi="Calibri" w:cs="Arial"/>
          <w:b/>
          <w:sz w:val="24"/>
          <w:szCs w:val="24"/>
          <w:lang w:eastAsia="pl-PL"/>
        </w:rPr>
        <w:t>8 listopada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2024r. o godz. </w:t>
      </w:r>
      <w:r w:rsidR="00715F37">
        <w:rPr>
          <w:rFonts w:ascii="Calibri" w:eastAsia="Times New Roman" w:hAnsi="Calibri" w:cs="Arial"/>
          <w:b/>
          <w:sz w:val="24"/>
          <w:szCs w:val="24"/>
          <w:lang w:eastAsia="pl-PL"/>
        </w:rPr>
        <w:t>9.30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(czwartek)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00E03FF7" w14:textId="277F85A3" w:rsidR="005F64D6" w:rsidRDefault="004E0305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>z następującym porządkiem obrad:</w:t>
      </w:r>
    </w:p>
    <w:p w14:paraId="3C835CB2" w14:textId="77777777" w:rsidR="002D7B00" w:rsidRDefault="002D7B00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199DD228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A6690">
        <w:rPr>
          <w:rFonts w:eastAsia="Times New Roman" w:cstheme="minorHAnsi"/>
          <w:lang w:eastAsia="pl-PL"/>
        </w:rPr>
        <w:t>Otwarcie sesji.</w:t>
      </w:r>
    </w:p>
    <w:p w14:paraId="56940A18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A6690">
        <w:rPr>
          <w:rFonts w:eastAsia="Times New Roman" w:cstheme="minorHAnsi"/>
          <w:lang w:eastAsia="pl-PL"/>
        </w:rPr>
        <w:t>Stwierdzenie prawomocności (quorum) sesji.</w:t>
      </w:r>
    </w:p>
    <w:p w14:paraId="08541217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 w:rsidRPr="005A6690">
        <w:rPr>
          <w:rFonts w:eastAsia="Calibri" w:cstheme="minorHAnsi"/>
          <w:lang w:eastAsia="pl-PL"/>
        </w:rPr>
        <w:t>Przyjęcie porządku obrad.</w:t>
      </w:r>
    </w:p>
    <w:p w14:paraId="1C46A7E4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 w:rsidRPr="005A6690">
        <w:rPr>
          <w:rFonts w:eastAsia="Calibri" w:cstheme="minorHAnsi"/>
          <w:lang w:eastAsia="pl-PL"/>
        </w:rPr>
        <w:t>Przyjęcie protokołu z V/2024 Sesji Rady Gminy.</w:t>
      </w:r>
    </w:p>
    <w:p w14:paraId="5DA39DC2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 w:rsidRPr="005A6690">
        <w:rPr>
          <w:rFonts w:eastAsia="Calibri" w:cstheme="minorHAnsi"/>
          <w:lang w:eastAsia="pl-PL"/>
        </w:rPr>
        <w:t>Składanie na piśmie interpelacji i zapytań Radnych.</w:t>
      </w:r>
    </w:p>
    <w:p w14:paraId="68E803B3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/>
          <w:lang w:eastAsia="pl-PL"/>
        </w:rPr>
      </w:pPr>
      <w:r w:rsidRPr="005A6690">
        <w:rPr>
          <w:rFonts w:eastAsia="Calibri" w:cstheme="minorHAnsi"/>
          <w:lang w:eastAsia="pl-PL"/>
        </w:rPr>
        <w:t>Sprawozdanie Wójta Gminy z pracy między sesjami.</w:t>
      </w:r>
    </w:p>
    <w:p w14:paraId="27E2DD45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/>
          <w:lang w:eastAsia="pl-PL"/>
        </w:rPr>
      </w:pPr>
      <w:r w:rsidRPr="005A6690">
        <w:rPr>
          <w:rFonts w:eastAsia="Calibri" w:cstheme="minorHAnsi"/>
          <w:lang w:eastAsia="pl-PL"/>
        </w:rPr>
        <w:t>Dyskusja nad sprawozdaniem Wójta Gminy z pracy między sesjami.</w:t>
      </w:r>
    </w:p>
    <w:p w14:paraId="454F617B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>Podjęcie uchwały Rady Gminy Milejewo w sprawie zmiany Wieloletniej Prognozy Finansowej Gminy Milejewo na lata 2024 – 2027.</w:t>
      </w:r>
    </w:p>
    <w:p w14:paraId="115B751E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 xml:space="preserve">Podjęcie uchwały Rady Gminy Milejewo w sprawie zmian w budżecie Gminy Milejewo </w:t>
      </w:r>
      <w:r w:rsidRPr="005A6690">
        <w:rPr>
          <w:rFonts w:eastAsia="Calibri" w:cstheme="minorHAnsi"/>
          <w:bCs/>
        </w:rPr>
        <w:br/>
      </w:r>
      <w:r w:rsidRPr="005A6690">
        <w:rPr>
          <w:rFonts w:eastAsia="Calibri" w:cstheme="minorHAnsi"/>
          <w:bCs/>
          <w:lang w:eastAsia="pl-PL"/>
        </w:rPr>
        <w:t>na 2024 rok.</w:t>
      </w:r>
    </w:p>
    <w:p w14:paraId="7CA8B3AC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>Podjęcie uchwały Rady Gminy Milejewo w sprawie obniżenia ceny skupu żyta do celów podatku rolnego na 2025 rok.</w:t>
      </w:r>
    </w:p>
    <w:p w14:paraId="6F01BB07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 xml:space="preserve">Podjęcie uchwały Rady Gminy Milejewo w sprawie określenia stawek podatku </w:t>
      </w:r>
      <w:r w:rsidRPr="005A6690">
        <w:rPr>
          <w:rFonts w:eastAsia="Calibri" w:cstheme="minorHAnsi"/>
          <w:bCs/>
        </w:rPr>
        <w:br/>
      </w:r>
      <w:r w:rsidRPr="005A6690">
        <w:rPr>
          <w:rFonts w:eastAsia="Calibri" w:cstheme="minorHAnsi"/>
          <w:bCs/>
          <w:lang w:eastAsia="pl-PL"/>
        </w:rPr>
        <w:t>od nieruchomości na rok 2025.</w:t>
      </w:r>
    </w:p>
    <w:p w14:paraId="3070EAF6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>Podjęcie uchwały Rady Gminy Milejewo w sprawie określenia stawek podatku od środków transportowych na rok 2025.</w:t>
      </w:r>
    </w:p>
    <w:p w14:paraId="76F2BD19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 xml:space="preserve">Podjęcie uchwały Rady Gminy Milejewo w sprawie </w:t>
      </w:r>
      <w:r w:rsidRPr="005A6690">
        <w:rPr>
          <w:rFonts w:cstheme="minorHAnsi"/>
        </w:rPr>
        <w:t xml:space="preserve">wprowadzenia opłaty od posiadania psów, określenia wysokości stawki opłaty od posiadania psów, określenia zasad ustalania </w:t>
      </w:r>
      <w:r w:rsidRPr="005A6690">
        <w:rPr>
          <w:rFonts w:cstheme="minorHAnsi"/>
        </w:rPr>
        <w:br/>
        <w:t>i poboru oraz terminu płatności opłaty od posiadania psów a także zarządzenia poboru tej opłaty w drodze inkasa, określenia inkasentów i wysokości wynagrodzenia za inkaso.</w:t>
      </w:r>
    </w:p>
    <w:p w14:paraId="594D7133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 xml:space="preserve">Podjęcie uchwały Rady Gminy Milejewo w sprawie </w:t>
      </w:r>
      <w:r w:rsidRPr="005A6690">
        <w:rPr>
          <w:rFonts w:cstheme="minorHAnsi"/>
          <w:bCs/>
        </w:rPr>
        <w:t>uchwalenia Rocznego programu współpracy Gminy Milejewo z organizacjami pozarządowymi oraz podmiotami o których mowa w art. 3 ust. 3 ustawy z dnia 24 kwietnia 2003 r. o działalności pożytku publicznego</w:t>
      </w:r>
      <w:r w:rsidRPr="005A6690">
        <w:rPr>
          <w:rFonts w:cstheme="minorHAnsi"/>
          <w:bCs/>
        </w:rPr>
        <w:br/>
        <w:t xml:space="preserve"> i o wolontariacie na 2025 rok.</w:t>
      </w:r>
    </w:p>
    <w:p w14:paraId="0AFC9AF4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>Podjęcie uchwały Rady Gminy Milejewo w sprawie</w:t>
      </w:r>
      <w:r w:rsidRPr="005A6690">
        <w:rPr>
          <w:rFonts w:cstheme="minorHAnsi"/>
          <w:b/>
        </w:rPr>
        <w:t xml:space="preserve"> </w:t>
      </w:r>
      <w:r w:rsidRPr="005A6690">
        <w:rPr>
          <w:rFonts w:cstheme="minorHAnsi"/>
          <w:bCs/>
        </w:rPr>
        <w:t>wyrażenia zgody na udzielenie bonifikaty od opłat rocznych z tytułu oddania części nieruchomości w trwały zarząd.</w:t>
      </w:r>
    </w:p>
    <w:p w14:paraId="17D14BEC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 xml:space="preserve">Podjęcie uchwały Rady Gminy Milejewo w sprawie wyrażenia zgody na ustanowienie służebności </w:t>
      </w:r>
      <w:proofErr w:type="spellStart"/>
      <w:r w:rsidRPr="005A6690">
        <w:rPr>
          <w:rFonts w:eastAsia="Calibri" w:cstheme="minorHAnsi"/>
          <w:bCs/>
          <w:lang w:eastAsia="pl-PL"/>
        </w:rPr>
        <w:t>przesyłu</w:t>
      </w:r>
      <w:proofErr w:type="spellEnd"/>
      <w:r w:rsidRPr="005A6690">
        <w:rPr>
          <w:rFonts w:eastAsia="Calibri" w:cstheme="minorHAnsi"/>
          <w:bCs/>
          <w:lang w:eastAsia="pl-PL"/>
        </w:rPr>
        <w:t xml:space="preserve"> na rzecz Energa Operator S.A. w Gdańsku.</w:t>
      </w:r>
    </w:p>
    <w:p w14:paraId="535A68F0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lang w:eastAsia="pl-PL"/>
        </w:rPr>
      </w:pPr>
      <w:r w:rsidRPr="005A6690">
        <w:rPr>
          <w:rFonts w:eastAsia="Calibri" w:cstheme="minorHAnsi"/>
          <w:bCs/>
          <w:lang w:eastAsia="pl-PL"/>
        </w:rPr>
        <w:t>Informacje o złożonych interpelacjach i zapytaniach Radnych oraz udzielonych na nie odpowiedziach.</w:t>
      </w:r>
    </w:p>
    <w:p w14:paraId="4E788E9C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Times New Roman" w:cstheme="minorHAnsi"/>
          <w:bCs/>
          <w:lang w:eastAsia="pl-PL"/>
        </w:rPr>
        <w:t>Sprawy różne:</w:t>
      </w:r>
    </w:p>
    <w:p w14:paraId="0203E532" w14:textId="77777777" w:rsidR="00715F37" w:rsidRPr="005A6690" w:rsidRDefault="00715F37" w:rsidP="00715F37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5A6690">
        <w:rPr>
          <w:rFonts w:eastAsia="Times New Roman" w:cstheme="minorHAnsi"/>
          <w:bCs/>
          <w:lang w:eastAsia="pl-PL"/>
        </w:rPr>
        <w:t xml:space="preserve">- informacja </w:t>
      </w:r>
      <w:r w:rsidRPr="005A6690">
        <w:rPr>
          <w:rFonts w:eastAsia="Times New Roman" w:cstheme="minorHAnsi"/>
          <w:lang w:eastAsia="pl-PL"/>
        </w:rPr>
        <w:t>o stanie realizacji zadań oświatowych w Gminie Milejewo za rok szkolny 2023/2024;</w:t>
      </w:r>
    </w:p>
    <w:p w14:paraId="6A7C5F91" w14:textId="77777777" w:rsidR="00715F37" w:rsidRPr="005A6690" w:rsidRDefault="00715F37" w:rsidP="00715F37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cstheme="minorHAnsi"/>
          <w:bCs/>
        </w:rPr>
      </w:pPr>
      <w:r w:rsidRPr="005A6690">
        <w:rPr>
          <w:rFonts w:eastAsia="Times New Roman" w:cstheme="minorHAnsi"/>
          <w:bCs/>
          <w:lang w:eastAsia="pl-PL"/>
        </w:rPr>
        <w:t xml:space="preserve">- </w:t>
      </w:r>
      <w:r w:rsidRPr="005A6690">
        <w:rPr>
          <w:rFonts w:cstheme="minorHAnsi"/>
          <w:bCs/>
        </w:rPr>
        <w:t>informacja z analizy oświadczeń majątkowych złożonych za 2023 i 2024 rok.</w:t>
      </w:r>
    </w:p>
    <w:p w14:paraId="406B248E" w14:textId="77777777" w:rsidR="00715F37" w:rsidRPr="005A6690" w:rsidRDefault="00715F37" w:rsidP="00715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Times New Roman" w:cstheme="minorHAnsi"/>
          <w:bCs/>
          <w:lang w:eastAsia="pl-PL"/>
        </w:rPr>
        <w:t>Zakończenie sesji.</w:t>
      </w:r>
    </w:p>
    <w:p w14:paraId="4E5ED8DD" w14:textId="77777777" w:rsidR="005F64D6" w:rsidRDefault="005F64D6" w:rsidP="005F64D6">
      <w:pPr>
        <w:spacing w:line="240" w:lineRule="auto"/>
        <w:ind w:left="4956"/>
        <w:rPr>
          <w:i/>
          <w:iCs/>
        </w:rPr>
      </w:pPr>
    </w:p>
    <w:p w14:paraId="3933BECD" w14:textId="130BFFBE" w:rsidR="00B108B6" w:rsidRPr="00FB7D70" w:rsidRDefault="00FB7D70" w:rsidP="005F64D6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</w:t>
      </w:r>
      <w:r w:rsidR="005F64D6">
        <w:rPr>
          <w:i/>
          <w:iCs/>
        </w:rPr>
        <w:t>a</w:t>
      </w:r>
      <w:r w:rsidRPr="004E0305">
        <w:rPr>
          <w:i/>
          <w:iCs/>
        </w:rPr>
        <w:t xml:space="preserve">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 </w:t>
      </w:r>
      <w:r w:rsidR="005F64D6">
        <w:rPr>
          <w:i/>
          <w:iCs/>
        </w:rPr>
        <w:t xml:space="preserve">        </w:t>
      </w:r>
      <w:r w:rsidR="005F64D6">
        <w:rPr>
          <w:i/>
          <w:iCs/>
        </w:rPr>
        <w:br/>
        <w:t xml:space="preserve">             Weronika Felkiewicz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A020" w14:textId="77777777" w:rsidR="00855B7B" w:rsidRDefault="00855B7B" w:rsidP="00B108B6">
      <w:pPr>
        <w:spacing w:after="0" w:line="240" w:lineRule="auto"/>
      </w:pPr>
      <w:r>
        <w:separator/>
      </w:r>
    </w:p>
  </w:endnote>
  <w:endnote w:type="continuationSeparator" w:id="0">
    <w:p w14:paraId="1E4D3B11" w14:textId="77777777" w:rsidR="00855B7B" w:rsidRDefault="00855B7B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796AE" w14:textId="77777777" w:rsidR="00855B7B" w:rsidRDefault="00855B7B" w:rsidP="00B108B6">
      <w:pPr>
        <w:spacing w:after="0" w:line="240" w:lineRule="auto"/>
      </w:pPr>
      <w:r>
        <w:separator/>
      </w:r>
    </w:p>
  </w:footnote>
  <w:footnote w:type="continuationSeparator" w:id="0">
    <w:p w14:paraId="7BC208E5" w14:textId="77777777" w:rsidR="00855B7B" w:rsidRDefault="00855B7B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555FD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1460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5535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0F68ED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D7B00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165C4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7E1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25E6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4BA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4A21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5F64D6"/>
    <w:rsid w:val="006060EB"/>
    <w:rsid w:val="006064BD"/>
    <w:rsid w:val="006078DB"/>
    <w:rsid w:val="00612770"/>
    <w:rsid w:val="00612894"/>
    <w:rsid w:val="00620FEA"/>
    <w:rsid w:val="006238C6"/>
    <w:rsid w:val="00623A0C"/>
    <w:rsid w:val="00623C79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2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3C92"/>
    <w:rsid w:val="0071512D"/>
    <w:rsid w:val="0071528A"/>
    <w:rsid w:val="00715F37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47679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5B7B"/>
    <w:rsid w:val="008568C2"/>
    <w:rsid w:val="00860646"/>
    <w:rsid w:val="008734E3"/>
    <w:rsid w:val="00875982"/>
    <w:rsid w:val="00875A81"/>
    <w:rsid w:val="008764A3"/>
    <w:rsid w:val="008776B8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0198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3202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61F1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1BF7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578D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45D1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2024-11-20T15:07:00Z</cp:lastPrinted>
  <dcterms:created xsi:type="dcterms:W3CDTF">2024-11-20T15:07:00Z</dcterms:created>
  <dcterms:modified xsi:type="dcterms:W3CDTF">2024-11-20T15:07:00Z</dcterms:modified>
</cp:coreProperties>
</file>