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10CAF" w14:textId="67398439" w:rsidR="00431605" w:rsidRDefault="00697098" w:rsidP="0069709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ZARZĄDZENIE</w:t>
      </w:r>
      <w:r w:rsid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8022A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F5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</w:t>
      </w:r>
      <w:r w:rsidR="008022A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2//24</w:t>
      </w:r>
      <w:r w:rsidRPr="003A067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WÓJTA GMINY MILEJEWO</w:t>
      </w:r>
      <w:r w:rsidRPr="003A06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022A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</w:t>
      </w:r>
      <w:r w:rsidR="00775F5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</w:t>
      </w:r>
      <w:r w:rsidR="008022A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października 2024 </w:t>
      </w:r>
      <w:r w:rsidRP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5103F7D" w14:textId="61B859FD" w:rsidR="00697098" w:rsidRPr="003A0676" w:rsidRDefault="00697098" w:rsidP="0069709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A06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8022A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zmiany</w:t>
      </w:r>
      <w:r w:rsidRP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Regulaminu pracy Urzędu </w:t>
      </w:r>
      <w:r w:rsidR="003A067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Gminy Milejewo</w:t>
      </w:r>
    </w:p>
    <w:p w14:paraId="115C0545" w14:textId="77777777" w:rsidR="00697098" w:rsidRPr="003A0676" w:rsidRDefault="00697098" w:rsidP="00697098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4C654D" w14:textId="204C2458" w:rsidR="00697098" w:rsidRPr="003A0676" w:rsidRDefault="00697098" w:rsidP="006A300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634D">
        <w:rPr>
          <w:rFonts w:ascii="Times New Roman" w:hAnsi="Times New Roman" w:cs="Times New Roman"/>
          <w:sz w:val="24"/>
          <w:szCs w:val="24"/>
        </w:rPr>
        <w:br/>
      </w:r>
      <w:r w:rsidR="003A0676" w:rsidRPr="00C4634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C4634D">
        <w:rPr>
          <w:rStyle w:val="markedcontent"/>
          <w:rFonts w:ascii="Times New Roman" w:hAnsi="Times New Roman" w:cs="Times New Roman"/>
          <w:sz w:val="24"/>
          <w:szCs w:val="24"/>
        </w:rPr>
        <w:t>Na podstawie art.</w:t>
      </w:r>
      <w:r w:rsidR="00C4634D" w:rsidRPr="00C4634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A063A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C4634D" w:rsidRPr="00C4634D">
        <w:rPr>
          <w:rStyle w:val="markedcontent"/>
          <w:rFonts w:ascii="Times New Roman" w:hAnsi="Times New Roman" w:cs="Times New Roman"/>
          <w:sz w:val="24"/>
          <w:szCs w:val="24"/>
        </w:rPr>
        <w:t xml:space="preserve">rt. 104. § 1, </w:t>
      </w:r>
      <w:bookmarkStart w:id="0" w:name="_Hlk132797070"/>
      <w:r w:rsidR="009A063A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C4634D" w:rsidRPr="00C4634D">
        <w:rPr>
          <w:rStyle w:val="markedcontent"/>
          <w:rFonts w:ascii="Times New Roman" w:hAnsi="Times New Roman" w:cs="Times New Roman"/>
          <w:sz w:val="24"/>
          <w:szCs w:val="24"/>
        </w:rPr>
        <w:t>rt. 104</w:t>
      </w:r>
      <w:r w:rsidR="00C4634D" w:rsidRPr="00C4634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bookmarkEnd w:id="0"/>
      <w:r w:rsidR="00C4634D" w:rsidRPr="00C4634D">
        <w:rPr>
          <w:rStyle w:val="markedcontent"/>
          <w:rFonts w:ascii="Times New Roman" w:hAnsi="Times New Roman" w:cs="Times New Roman"/>
          <w:sz w:val="24"/>
          <w:szCs w:val="24"/>
        </w:rPr>
        <w:t>§ 2</w:t>
      </w:r>
      <w:r w:rsidR="009A063A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="009A063A">
        <w:rPr>
          <w:rFonts w:ascii="Times New Roman" w:hAnsi="Times New Roman" w:cs="Times New Roman"/>
          <w:sz w:val="24"/>
          <w:szCs w:val="24"/>
        </w:rPr>
        <w:t>a</w:t>
      </w:r>
      <w:r w:rsidR="009A063A" w:rsidRPr="009A063A">
        <w:rPr>
          <w:rFonts w:ascii="Times New Roman" w:hAnsi="Times New Roman" w:cs="Times New Roman"/>
          <w:sz w:val="24"/>
          <w:szCs w:val="24"/>
        </w:rPr>
        <w:t>rt. 104</w:t>
      </w:r>
      <w:r w:rsidR="009A06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063A">
        <w:rPr>
          <w:rFonts w:ascii="Times New Roman" w:hAnsi="Times New Roman" w:cs="Times New Roman"/>
          <w:sz w:val="24"/>
          <w:szCs w:val="24"/>
        </w:rPr>
        <w:t xml:space="preserve"> ustawy z dnia 26 czerwca 1974 r. Kodeks pracy (</w:t>
      </w:r>
      <w:proofErr w:type="spellStart"/>
      <w:r w:rsidR="008022A6" w:rsidRPr="008022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022A6" w:rsidRPr="008022A6">
        <w:rPr>
          <w:rFonts w:ascii="Times New Roman" w:hAnsi="Times New Roman" w:cs="Times New Roman"/>
          <w:sz w:val="24"/>
          <w:szCs w:val="24"/>
        </w:rPr>
        <w:t>.</w:t>
      </w:r>
      <w:r w:rsidR="008022A6">
        <w:rPr>
          <w:rFonts w:ascii="Times New Roman" w:hAnsi="Times New Roman" w:cs="Times New Roman"/>
          <w:sz w:val="24"/>
          <w:szCs w:val="24"/>
        </w:rPr>
        <w:t xml:space="preserve"> </w:t>
      </w:r>
      <w:r w:rsidR="008022A6" w:rsidRPr="008022A6">
        <w:rPr>
          <w:rFonts w:ascii="Times New Roman" w:hAnsi="Times New Roman" w:cs="Times New Roman"/>
          <w:sz w:val="24"/>
          <w:szCs w:val="24"/>
        </w:rPr>
        <w:t>Dz. U. z 2023 r.</w:t>
      </w:r>
      <w:r w:rsidR="008022A6">
        <w:rPr>
          <w:rFonts w:ascii="Times New Roman" w:hAnsi="Times New Roman" w:cs="Times New Roman"/>
          <w:sz w:val="24"/>
          <w:szCs w:val="24"/>
        </w:rPr>
        <w:t xml:space="preserve"> </w:t>
      </w:r>
      <w:r w:rsidR="008022A6" w:rsidRPr="008022A6">
        <w:rPr>
          <w:rFonts w:ascii="Times New Roman" w:hAnsi="Times New Roman" w:cs="Times New Roman"/>
          <w:sz w:val="24"/>
          <w:szCs w:val="24"/>
        </w:rPr>
        <w:t>poz. 1465, z 2024. poz. 878</w:t>
      </w:r>
      <w:r w:rsidR="006A300B">
        <w:rPr>
          <w:rFonts w:ascii="Times New Roman" w:hAnsi="Times New Roman" w:cs="Times New Roman"/>
          <w:sz w:val="24"/>
          <w:szCs w:val="24"/>
        </w:rPr>
        <w:t xml:space="preserve"> i </w:t>
      </w:r>
      <w:r w:rsidR="008022A6">
        <w:rPr>
          <w:rFonts w:ascii="Times New Roman" w:hAnsi="Times New Roman" w:cs="Times New Roman"/>
          <w:sz w:val="24"/>
          <w:szCs w:val="24"/>
        </w:rPr>
        <w:t xml:space="preserve"> </w:t>
      </w:r>
      <w:r w:rsidR="008022A6" w:rsidRPr="008022A6">
        <w:rPr>
          <w:rFonts w:ascii="Times New Roman" w:hAnsi="Times New Roman" w:cs="Times New Roman"/>
          <w:sz w:val="24"/>
          <w:szCs w:val="24"/>
        </w:rPr>
        <w:t>1222</w:t>
      </w:r>
      <w:r w:rsidR="008022A6">
        <w:rPr>
          <w:rFonts w:ascii="Times New Roman" w:hAnsi="Times New Roman" w:cs="Times New Roman"/>
          <w:sz w:val="24"/>
          <w:szCs w:val="24"/>
        </w:rPr>
        <w:t xml:space="preserve">) </w:t>
      </w:r>
      <w:r w:rsid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oraz art. 42 ust.1 ustawy z dnia 21 listopada 2008 r. o pracownikach samorządowych </w:t>
      </w:r>
      <w:r w:rsidR="006B5457" w:rsidRPr="006B545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6A30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A300B" w:rsidRPr="006A300B">
        <w:rPr>
          <w:rStyle w:val="markedcontent"/>
          <w:rFonts w:ascii="Times New Roman" w:hAnsi="Times New Roman" w:cs="Times New Roman"/>
          <w:sz w:val="24"/>
          <w:szCs w:val="24"/>
        </w:rPr>
        <w:t>t.</w:t>
      </w:r>
      <w:r w:rsidR="000E19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A300B" w:rsidRPr="006A300B">
        <w:rPr>
          <w:rStyle w:val="markedcontent"/>
          <w:rFonts w:ascii="Times New Roman" w:hAnsi="Times New Roman" w:cs="Times New Roman"/>
          <w:sz w:val="24"/>
          <w:szCs w:val="24"/>
        </w:rPr>
        <w:t>j.</w:t>
      </w:r>
      <w:r w:rsidR="006A30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A300B" w:rsidRPr="006A300B">
        <w:rPr>
          <w:rStyle w:val="markedcontent"/>
          <w:rFonts w:ascii="Times New Roman" w:hAnsi="Times New Roman" w:cs="Times New Roman"/>
          <w:sz w:val="24"/>
          <w:szCs w:val="24"/>
        </w:rPr>
        <w:t>Dz. U. z 2024 r.</w:t>
      </w:r>
      <w:r w:rsidR="006A300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A300B" w:rsidRPr="006A300B">
        <w:rPr>
          <w:rStyle w:val="markedcontent"/>
          <w:rFonts w:ascii="Times New Roman" w:hAnsi="Times New Roman" w:cs="Times New Roman"/>
          <w:sz w:val="24"/>
          <w:szCs w:val="24"/>
        </w:rPr>
        <w:t>poz. 1135</w:t>
      </w:r>
      <w:r w:rsidR="006B5457" w:rsidRP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6B5457" w:rsidRPr="003A0676">
        <w:rPr>
          <w:rStyle w:val="markedcontent"/>
          <w:rFonts w:ascii="Times New Roman" w:hAnsi="Times New Roman" w:cs="Times New Roman"/>
          <w:sz w:val="24"/>
          <w:szCs w:val="24"/>
        </w:rPr>
        <w:t>zarządza się, co następuje:</w:t>
      </w:r>
    </w:p>
    <w:p w14:paraId="62EC17E2" w14:textId="77777777" w:rsidR="006A300B" w:rsidRDefault="00697098" w:rsidP="0080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0676">
        <w:rPr>
          <w:rFonts w:ascii="Times New Roman" w:hAnsi="Times New Roman" w:cs="Times New Roman"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§ 1. W</w:t>
      </w:r>
      <w:r w:rsidR="008022A6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Regulamin pracy </w:t>
      </w:r>
      <w:r w:rsidR="008022A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Ur</w:t>
      </w:r>
      <w:r w:rsidR="003A0676">
        <w:rPr>
          <w:rStyle w:val="markedcontent"/>
          <w:rFonts w:ascii="Times New Roman" w:hAnsi="Times New Roman" w:cs="Times New Roman"/>
          <w:sz w:val="24"/>
          <w:szCs w:val="24"/>
        </w:rPr>
        <w:t>zędu Gminy Milejewo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802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ustalonym </w:t>
      </w:r>
      <w:r w:rsidR="008022A6"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Zarządzeniem Nr </w:t>
      </w:r>
      <w:r w:rsidR="00802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15/23 </w:t>
      </w:r>
      <w:r w:rsidR="008022A6"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Wójta </w:t>
      </w:r>
    </w:p>
    <w:p w14:paraId="187A15A9" w14:textId="6988F89A" w:rsidR="008022A6" w:rsidRDefault="006A300B" w:rsidP="0080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8022A6"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Milejewo z dnia 1</w:t>
      </w:r>
      <w:r w:rsidR="00802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 kwietnia 2023 </w:t>
      </w:r>
      <w:r w:rsidR="008022A6"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802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wprowadza się następujące zmiany : </w:t>
      </w:r>
    </w:p>
    <w:p w14:paraId="096856E5" w14:textId="096A953D" w:rsidR="008022A6" w:rsidRDefault="008022A6" w:rsidP="0080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17B01A9B" w14:textId="784CC492" w:rsidR="00697098" w:rsidRDefault="008022A6" w:rsidP="008022A6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rozdziale IV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 ust. 1 pkt</w:t>
      </w:r>
      <w:r w:rsidR="000732A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 otrzymuje brzmienie : </w:t>
      </w:r>
    </w:p>
    <w:p w14:paraId="1253D8E2" w14:textId="715B6F3C" w:rsidR="008022A6" w:rsidRPr="006A300B" w:rsidRDefault="008022A6" w:rsidP="006A300B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„sprzątaczka</w:t>
      </w:r>
      <w:r w:rsidR="006A300B">
        <w:rPr>
          <w:rStyle w:val="markedcontent"/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poniedziałek, wtorek, czwartek od godz. 9.00 do 17.00;  w środę </w:t>
      </w:r>
      <w:r w:rsidR="006A300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od godz. 10.00 do 18.00; w piątek od godz. 8.00 do godz. 16.00”</w:t>
      </w:r>
    </w:p>
    <w:p w14:paraId="56FFE304" w14:textId="341E1FE2" w:rsidR="008022A6" w:rsidRPr="008022A6" w:rsidRDefault="008022A6" w:rsidP="006A300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022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Pozostałe zapisy zarządzenia pozostają bez zmian</w:t>
      </w:r>
      <w:r w:rsidR="000732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7595B1D" w14:textId="1E7D3857" w:rsidR="00697098" w:rsidRPr="003A0676" w:rsidRDefault="00697098" w:rsidP="006A300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0676">
        <w:rPr>
          <w:rFonts w:ascii="Times New Roman" w:hAnsi="Times New Roman" w:cs="Times New Roman"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§ 3. Wykonanie zarządzenia powierza się </w:t>
      </w:r>
      <w:r w:rsidR="00431605">
        <w:rPr>
          <w:rStyle w:val="markedcontent"/>
          <w:rFonts w:ascii="Times New Roman" w:hAnsi="Times New Roman" w:cs="Times New Roman"/>
          <w:sz w:val="24"/>
          <w:szCs w:val="24"/>
        </w:rPr>
        <w:t>Sekretarzowi Gminy Milejewo.</w:t>
      </w:r>
    </w:p>
    <w:p w14:paraId="7EEACDD2" w14:textId="3140FECF" w:rsidR="00697098" w:rsidRDefault="00697098" w:rsidP="006A300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0676">
        <w:rPr>
          <w:rFonts w:ascii="Times New Roman" w:hAnsi="Times New Roman" w:cs="Times New Roman"/>
          <w:sz w:val="24"/>
          <w:szCs w:val="24"/>
        </w:rPr>
        <w:br/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 w:rsid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>4.</w:t>
      </w:r>
      <w:r w:rsidR="006B54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A0676">
        <w:rPr>
          <w:rStyle w:val="markedcontent"/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022A6">
        <w:rPr>
          <w:rStyle w:val="markedcontent"/>
          <w:rFonts w:ascii="Times New Roman" w:hAnsi="Times New Roman" w:cs="Times New Roman"/>
          <w:sz w:val="24"/>
          <w:szCs w:val="24"/>
        </w:rPr>
        <w:t xml:space="preserve"> z dniem podpisania.</w:t>
      </w:r>
    </w:p>
    <w:p w14:paraId="0511300D" w14:textId="77777777" w:rsidR="000E1986" w:rsidRDefault="000E1986" w:rsidP="006A300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CB6F30A" w14:textId="66748CD8" w:rsidR="000E1986" w:rsidRDefault="000E1986" w:rsidP="000E1986">
      <w:pPr>
        <w:spacing w:after="0" w:line="240" w:lineRule="auto"/>
        <w:ind w:left="4956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Wójt</w:t>
      </w:r>
    </w:p>
    <w:p w14:paraId="257061BA" w14:textId="728E95D5" w:rsidR="000E1986" w:rsidRPr="003A0676" w:rsidRDefault="000E1986" w:rsidP="000E198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Mariola Sznajder</w:t>
      </w:r>
    </w:p>
    <w:sectPr w:rsidR="000E1986" w:rsidRPr="003A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977CF"/>
    <w:multiLevelType w:val="hybridMultilevel"/>
    <w:tmpl w:val="AB9E6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9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98"/>
    <w:rsid w:val="000732A8"/>
    <w:rsid w:val="000E1986"/>
    <w:rsid w:val="003A0676"/>
    <w:rsid w:val="0041298A"/>
    <w:rsid w:val="00431605"/>
    <w:rsid w:val="005D2A99"/>
    <w:rsid w:val="00697098"/>
    <w:rsid w:val="006A300B"/>
    <w:rsid w:val="006B5457"/>
    <w:rsid w:val="00744BEF"/>
    <w:rsid w:val="00775F55"/>
    <w:rsid w:val="008022A6"/>
    <w:rsid w:val="0093328F"/>
    <w:rsid w:val="0099526C"/>
    <w:rsid w:val="009A063A"/>
    <w:rsid w:val="00C4634D"/>
    <w:rsid w:val="00D2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2268"/>
  <w15:chartTrackingRefBased/>
  <w15:docId w15:val="{91746DB9-DDA4-4FBF-83E3-7E6523B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97098"/>
  </w:style>
  <w:style w:type="paragraph" w:styleId="Akapitzlist">
    <w:name w:val="List Paragraph"/>
    <w:basedOn w:val="Normalny"/>
    <w:uiPriority w:val="34"/>
    <w:qFormat/>
    <w:rsid w:val="0080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2</cp:revision>
  <cp:lastPrinted>2024-10-30T09:50:00Z</cp:lastPrinted>
  <dcterms:created xsi:type="dcterms:W3CDTF">2024-10-30T10:14:00Z</dcterms:created>
  <dcterms:modified xsi:type="dcterms:W3CDTF">2024-10-30T10:14:00Z</dcterms:modified>
</cp:coreProperties>
</file>