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707C" w14:textId="77777777" w:rsidR="00247A89" w:rsidRPr="00EB73ED" w:rsidRDefault="00247A89" w:rsidP="00FD4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Milejewo</w:t>
      </w:r>
    </w:p>
    <w:p w14:paraId="72342E2B" w14:textId="3C8FFA67" w:rsidR="00AF751D" w:rsidRPr="00EB73ED" w:rsidRDefault="00AF751D" w:rsidP="0096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</w:t>
      </w:r>
      <w:r w:rsidR="00533A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wolne stanowisko urzędnicze do spraw </w:t>
      </w:r>
      <w:r w:rsidR="003548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drogownictwa i transportu</w:t>
      </w:r>
    </w:p>
    <w:p w14:paraId="56DC21C1" w14:textId="6269ED95" w:rsidR="00955B13" w:rsidRPr="002F15BC" w:rsidRDefault="00955B13" w:rsidP="002F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3ED">
        <w:rPr>
          <w:rFonts w:ascii="Times New Roman" w:hAnsi="Times New Roman" w:cs="Times New Roman"/>
          <w:sz w:val="24"/>
          <w:szCs w:val="24"/>
        </w:rPr>
        <w:t>Nazwa i adres jednostki:  Urząd Gminy Milejewo, ul. Elbląska 47, 82-316 Milejewo</w:t>
      </w:r>
      <w:r w:rsidRPr="00EB73ED">
        <w:rPr>
          <w:rFonts w:ascii="Times New Roman" w:hAnsi="Times New Roman" w:cs="Times New Roman"/>
          <w:sz w:val="24"/>
          <w:szCs w:val="24"/>
        </w:rPr>
        <w:br/>
        <w:t xml:space="preserve">Stanowisko pracy: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stanowisko do spraw </w:t>
      </w:r>
      <w:r w:rsidR="003548E5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drogownictwa i transportu.</w:t>
      </w:r>
    </w:p>
    <w:p w14:paraId="5607C5F3" w14:textId="013CCB9A" w:rsidR="005E0747" w:rsidRDefault="00A74859" w:rsidP="005E0747">
      <w:pPr>
        <w:tabs>
          <w:tab w:val="left" w:pos="31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0E6" w:rsidRPr="00EB73E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>. Wymagania niezbędne:</w:t>
      </w:r>
      <w:r w:rsidR="00955B13" w:rsidRPr="00EB73ED">
        <w:rPr>
          <w:rFonts w:ascii="Times New Roman" w:hAnsi="Times New Roman" w:cs="Times New Roman"/>
          <w:b/>
          <w:sz w:val="24"/>
          <w:szCs w:val="24"/>
        </w:rPr>
        <w:tab/>
      </w:r>
    </w:p>
    <w:p w14:paraId="4E0726A1" w14:textId="77777777" w:rsidR="009C29D1" w:rsidRPr="00AF6CBA" w:rsidRDefault="009C29D1" w:rsidP="009C29D1">
      <w:pPr>
        <w:tabs>
          <w:tab w:val="left" w:pos="3109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wymogów kwalifikacyjnych dla stanowisk urzędniczych określonych w ustawie                                               dnia 21 listopada 2008 r., o pracownikach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amorządowych (</w:t>
      </w:r>
      <w:proofErr w:type="spellStart"/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Pr="00AF6CBA">
        <w:rPr>
          <w:rFonts w:ascii="Times New Roman" w:eastAsia="Times New Roman" w:hAnsi="Times New Roman" w:cs="Times New Roman"/>
          <w:sz w:val="24"/>
          <w:szCs w:val="24"/>
          <w:lang w:eastAsia="pl-PL"/>
        </w:rPr>
        <w:t>1135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   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</w:t>
      </w:r>
    </w:p>
    <w:p w14:paraId="0361C75B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obywatelstwo polskie, obywatelstwo kraju Unii Europejskiej lub kraju, któremu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>na podstawie umów międzynarodowych lub przepisów prawa wspólnotowego przysługuje prawo podjęcia zatrudnienia na terytorium RP</w:t>
      </w:r>
    </w:p>
    <w:p w14:paraId="5929B1DE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2F997A40" w14:textId="77777777" w:rsidR="009C29D1" w:rsidRPr="00EB73ED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za przestępstwa popełnione umyślnie ścigane z oskarżenia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skarbowe,</w:t>
      </w:r>
    </w:p>
    <w:p w14:paraId="2DF3B29B" w14:textId="77777777" w:rsidR="009C29D1" w:rsidRPr="009C29D1" w:rsidRDefault="009C29D1" w:rsidP="009C2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14:paraId="6DBC0C97" w14:textId="77777777" w:rsidR="006D42DC" w:rsidRPr="006D42DC" w:rsidRDefault="009C29D1" w:rsidP="009C29D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wykształcenie wyższe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przepisów o szkolnictwie wyższym odpowiedniej specjalności  umożliwiające wykonywanie zadań na stanowisku </w:t>
      </w:r>
    </w:p>
    <w:p w14:paraId="2DE05A48" w14:textId="68E855E3" w:rsidR="009C29D1" w:rsidRPr="006D42DC" w:rsidRDefault="006D42DC" w:rsidP="006D42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minimum 3-letnie doświadczenie zawodowe w zakresie spraw związanych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z 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>utrzymaniem dróg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budownictwem drogowym, oraz przygotowaniem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realizacją inwestycji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drogowych,</w:t>
      </w:r>
    </w:p>
    <w:p w14:paraId="3D80CEE0" w14:textId="29CF1005" w:rsidR="00C43D59" w:rsidRPr="009C29D1" w:rsidRDefault="009C29D1" w:rsidP="009C29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ED">
        <w:rPr>
          <w:rFonts w:ascii="Times New Roman" w:hAnsi="Times New Roman" w:cs="Times New Roman"/>
          <w:sz w:val="24"/>
          <w:szCs w:val="24"/>
        </w:rPr>
        <w:t xml:space="preserve">bardzo dobra znajomość przepisów z zakresu administracji samorządowej 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73ED">
        <w:rPr>
          <w:rFonts w:ascii="Times New Roman" w:hAnsi="Times New Roman" w:cs="Times New Roman"/>
          <w:sz w:val="24"/>
          <w:szCs w:val="24"/>
        </w:rPr>
        <w:t xml:space="preserve">z zakresu zadań wykonywanych na stanowisku </w:t>
      </w:r>
    </w:p>
    <w:p w14:paraId="7125E281" w14:textId="77777777" w:rsidR="00C43D59" w:rsidRPr="00EB73ED" w:rsidRDefault="00C43D59" w:rsidP="00D035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F951D" w14:textId="1DEC529A" w:rsidR="007650E6" w:rsidRDefault="00AF751D" w:rsidP="00D0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4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0E6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 : </w:t>
      </w:r>
    </w:p>
    <w:p w14:paraId="203B2762" w14:textId="77777777" w:rsidR="009C29D1" w:rsidRPr="00774F76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598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podstawowych programów komputerowych ( WORD, EXEL)</w:t>
      </w:r>
    </w:p>
    <w:p w14:paraId="4F96E294" w14:textId="3433C3C3" w:rsidR="009D55B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mile widziane doświadczenie zawodowe związane z pracą w samorządzie</w:t>
      </w:r>
      <w:r w:rsidR="006D42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8EB7BB0" w14:textId="51B2B357" w:rsidR="009C29D1" w:rsidRPr="009D55B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55B8"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</w:p>
    <w:p w14:paraId="1CF4DB11" w14:textId="77777777" w:rsidR="009C29D1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sumienność, odpowiedzialność, rzetelność , </w:t>
      </w: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komunikatywność </w:t>
      </w:r>
    </w:p>
    <w:p w14:paraId="7884E3A1" w14:textId="77777777" w:rsidR="009C29D1" w:rsidRPr="00322598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598"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</w:p>
    <w:p w14:paraId="7A7BA6F6" w14:textId="13F8538E" w:rsidR="00291091" w:rsidRPr="009C29D1" w:rsidRDefault="009C29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3ED">
        <w:rPr>
          <w:rFonts w:ascii="Times New Roman" w:eastAsia="Times New Roman" w:hAnsi="Times New Roman"/>
          <w:sz w:val="24"/>
          <w:szCs w:val="24"/>
          <w:lang w:eastAsia="pl-PL"/>
        </w:rPr>
        <w:t xml:space="preserve">prawo jazdy kat. B </w:t>
      </w:r>
      <w:r w:rsidR="00BF5A82" w:rsidRPr="009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AE3989" w14:textId="1314BEE7" w:rsidR="00FD49B2" w:rsidRPr="006D42DC" w:rsidRDefault="00A74859" w:rsidP="006D42D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5A82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7650E6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</w:t>
      </w:r>
      <w:r w:rsidR="00BF5A82" w:rsidRPr="00EB73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wykonywanych </w:t>
      </w:r>
      <w:r w:rsidR="00BF5A82" w:rsidRPr="009D5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stanowisku</w:t>
      </w:r>
      <w:r w:rsidR="00FD4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B9E042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 i drogowych obiektów mostowych,</w:t>
      </w:r>
    </w:p>
    <w:p w14:paraId="4AD2422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remontowych i modernizacyjnych z zakresu drogownictwa.</w:t>
      </w:r>
    </w:p>
    <w:p w14:paraId="55F0FD2D" w14:textId="050EFA1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drogownictwem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ezpieczeństwo na drogach, oznakowanie, plany organizacji ruchu, przeglądy, wykonywanie zarządzeń 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zaleceń pokontrolnych,</w:t>
      </w:r>
    </w:p>
    <w:p w14:paraId="4FD2FAF5" w14:textId="19F78951" w:rsidR="00FD49B2" w:rsidRP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w zakresie zezwolenia na zajętość pasa drogowego określonych </w:t>
      </w:r>
      <w:r w:rsidR="00855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o drogach publicznych,</w:t>
      </w:r>
    </w:p>
    <w:p w14:paraId="6BF2759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zadań z zakresu bieżącego i zimowego utrzymania dróg gminnych stanowiących własność Gminy,</w:t>
      </w:r>
    </w:p>
    <w:p w14:paraId="4F9569C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stałej i czasowej organizacji ruchu,</w:t>
      </w:r>
    </w:p>
    <w:p w14:paraId="3209092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 lokalizacje zjazdów,</w:t>
      </w:r>
    </w:p>
    <w:p w14:paraId="1FB03C83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dostępie do drogi publicznej,</w:t>
      </w:r>
    </w:p>
    <w:p w14:paraId="470E3B4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lub pozbawianie statutu drogi publicznej,</w:t>
      </w:r>
    </w:p>
    <w:p w14:paraId="08056D96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organizacją publicznego transportu drogowego, wydawanie zezwoleń na wykonywanie regularnych przewozów osób, obliczanie opłat związanych z transportem publicznym,</w:t>
      </w:r>
    </w:p>
    <w:p w14:paraId="5349D5F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zarządcami dróg na terenie gminy w zakresie przestrzegania postanowień, zezwoleń na zajmowanie pasa drogowego przez poszczególnych inwestorów wraz z ewentualnymi interwencjami w przypadku występowania zagrożeń dla ruchu, </w:t>
      </w:r>
    </w:p>
    <w:p w14:paraId="52A1CFE6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Starostwem Powiatowym w zakresie transportu publicznego,</w:t>
      </w:r>
    </w:p>
    <w:p w14:paraId="24B197B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działań w zakresie dowozu dzieci do szkół,</w:t>
      </w:r>
    </w:p>
    <w:p w14:paraId="4C1686F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stanu technicznego przystanków autobusowych,</w:t>
      </w:r>
    </w:p>
    <w:p w14:paraId="1745C8F8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ZKM w Elblągu w zakresie wspólnej komunikacji miejskiej,</w:t>
      </w:r>
    </w:p>
    <w:p w14:paraId="6B3B8DE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licencji i zezwoleń na transport na terenie gminy,</w:t>
      </w:r>
    </w:p>
    <w:p w14:paraId="66BF155B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bieżących przeglądów placów zabaw Orlika,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Parku, przystanków, siłowni zewnętrznych oraz monitoringu na tych obiektach,</w:t>
      </w:r>
    </w:p>
    <w:p w14:paraId="4BA32072" w14:textId="19A2AC10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</w:t>
      </w:r>
      <w:r w:rsidR="0016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eksploatacyjnych </w:t>
      </w:r>
      <w:r w:rsidR="0016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stanowiących własność Gminy,</w:t>
      </w:r>
    </w:p>
    <w:p w14:paraId="4C208DD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właściwą eksploatacją, sprzętu gminnego w tym między innymi przeglądy techniczne i eksploatacyjne,</w:t>
      </w:r>
    </w:p>
    <w:p w14:paraId="17EDE4BF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w zakresie monitorowania prac wykonywanych przez osoby odpracowujące godziny w zakresie prac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użytecznych, współpraca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kuratorem,</w:t>
      </w:r>
    </w:p>
    <w:p w14:paraId="1C6D27FD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wykonywaniem pracy przez osoby skazane przez Sąd,</w:t>
      </w:r>
    </w:p>
    <w:p w14:paraId="033C6DC2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i nadzór nad utrzymaniem rowów wynikających z prawa wodnego,</w:t>
      </w:r>
    </w:p>
    <w:p w14:paraId="404B58F5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rolnictwem oraz spraw z zakresu łowiectwa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ochrony zwierząt,</w:t>
      </w:r>
    </w:p>
    <w:p w14:paraId="25A092AA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służbą weterynaryjną w zakresie zwalczania zaraźliwych chorób zwierzęcych i organizacja profilaktyki weterynaryjnej,</w:t>
      </w:r>
    </w:p>
    <w:p w14:paraId="1C273E34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realizacja programu ochrony zwierząt,</w:t>
      </w:r>
    </w:p>
    <w:p w14:paraId="288A1E71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odbiorem zwierząt padłych na terenie Gminy,</w:t>
      </w:r>
    </w:p>
    <w:p w14:paraId="55BEAED0" w14:textId="77777777" w:rsidR="00FD49B2" w:rsidRDefault="00FD49B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bezdomnymi zwierzętami,</w:t>
      </w:r>
    </w:p>
    <w:p w14:paraId="103422E0" w14:textId="70613ED3" w:rsidR="00FD49B2" w:rsidRPr="006D42DC" w:rsidRDefault="00FD49B2" w:rsidP="00BF5A8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zamówień publicznych na realizację zadań wynikających z zakresu czynności.</w:t>
      </w:r>
    </w:p>
    <w:p w14:paraId="7ABC6397" w14:textId="145B738B" w:rsidR="000A5F58" w:rsidRPr="009D55B8" w:rsidRDefault="00A74859" w:rsidP="009D5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0A5F58" w:rsidRPr="009D5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pracy </w:t>
      </w:r>
    </w:p>
    <w:p w14:paraId="2845A180" w14:textId="620E135C" w:rsidR="00141AE7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wymiar zatrudnienia –  </w:t>
      </w:r>
      <w:r w:rsidR="009C29D1">
        <w:rPr>
          <w:rFonts w:ascii="Times New Roman" w:hAnsi="Times New Roman" w:cs="Times New Roman"/>
          <w:sz w:val="24"/>
          <w:szCs w:val="24"/>
        </w:rPr>
        <w:t>1 etat</w:t>
      </w:r>
    </w:p>
    <w:p w14:paraId="125178E7" w14:textId="77777777" w:rsidR="000018DE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praca przy komputerze powyżej 4 godzin dziennie;</w:t>
      </w:r>
      <w:r w:rsidR="002C7976" w:rsidRPr="00D0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01BE" w14:textId="77777777" w:rsidR="000018DE" w:rsidRPr="00D0354B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miejsce pracy - Urząd</w:t>
      </w:r>
      <w:r w:rsidR="000A5F58" w:rsidRPr="00D0354B">
        <w:rPr>
          <w:rFonts w:ascii="Times New Roman" w:hAnsi="Times New Roman" w:cs="Times New Roman"/>
          <w:sz w:val="24"/>
          <w:szCs w:val="24"/>
        </w:rPr>
        <w:t xml:space="preserve"> Gminy Milejewo, u</w:t>
      </w:r>
      <w:r w:rsidRPr="00D0354B">
        <w:rPr>
          <w:rFonts w:ascii="Times New Roman" w:hAnsi="Times New Roman" w:cs="Times New Roman"/>
          <w:sz w:val="24"/>
          <w:szCs w:val="24"/>
        </w:rPr>
        <w:t>l. Elbląska 47, 82-316 Milejewo, stanowisko pracy znajduje się na parterze budynku</w:t>
      </w:r>
      <w:r w:rsidR="00CC4A83" w:rsidRPr="00D0354B">
        <w:rPr>
          <w:rFonts w:ascii="Times New Roman" w:hAnsi="Times New Roman" w:cs="Times New Roman"/>
          <w:sz w:val="24"/>
          <w:szCs w:val="24"/>
        </w:rPr>
        <w:t>,</w:t>
      </w:r>
      <w:r w:rsidRPr="00D0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7CF56" w14:textId="77777777" w:rsidR="00141AE7" w:rsidRPr="00D0354B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do budynku  urzędu  zapewniony jest  podjazd dla osób niepełnosprawnych, brak windy,</w:t>
      </w:r>
    </w:p>
    <w:p w14:paraId="3929CCA4" w14:textId="775D2EC0" w:rsidR="00141AE7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>praca w systemie czasu pracy 1 etatu, w godzinach pracy urzędu;</w:t>
      </w:r>
    </w:p>
    <w:p w14:paraId="139C847A" w14:textId="77777777" w:rsidR="000A5F58" w:rsidRPr="00D0354B" w:rsidRDefault="000A5F5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t xml:space="preserve">bezpośredni kontakt z </w:t>
      </w:r>
      <w:r w:rsidR="000018DE" w:rsidRPr="00D0354B">
        <w:rPr>
          <w:rFonts w:ascii="Times New Roman" w:hAnsi="Times New Roman" w:cs="Times New Roman"/>
          <w:sz w:val="24"/>
          <w:szCs w:val="24"/>
        </w:rPr>
        <w:t>klientem,</w:t>
      </w:r>
    </w:p>
    <w:p w14:paraId="0858AB22" w14:textId="13236FC1" w:rsidR="00AF6CBA" w:rsidRPr="0034392C" w:rsidRDefault="000018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54B">
        <w:rPr>
          <w:rFonts w:ascii="Times New Roman" w:hAnsi="Times New Roman" w:cs="Times New Roman"/>
          <w:sz w:val="24"/>
          <w:szCs w:val="24"/>
        </w:rPr>
        <w:lastRenderedPageBreak/>
        <w:t xml:space="preserve">wyjazdy w teren </w:t>
      </w:r>
    </w:p>
    <w:p w14:paraId="249C029D" w14:textId="77777777" w:rsidR="0034392C" w:rsidRPr="0034392C" w:rsidRDefault="0034392C" w:rsidP="0034392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92C">
        <w:rPr>
          <w:rFonts w:ascii="Times New Roman" w:hAnsi="Times New Roman"/>
          <w:sz w:val="24"/>
          <w:szCs w:val="24"/>
        </w:rPr>
        <w:t>przewidywany termin rozpoczęcia pracy – listopad 2024 r.</w:t>
      </w:r>
    </w:p>
    <w:p w14:paraId="25548E26" w14:textId="77777777" w:rsidR="0034392C" w:rsidRPr="003548E5" w:rsidRDefault="0034392C" w:rsidP="0034392C">
      <w:pPr>
        <w:pStyle w:val="Akapitzlist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1BD561" w14:textId="3D32A2BA" w:rsidR="004E7B02" w:rsidRPr="00D0354B" w:rsidRDefault="00A74859" w:rsidP="004E7B0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E7B02" w:rsidRPr="00D0354B"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3D5E5A5" w14:textId="77777777" w:rsidR="004E7B02" w:rsidRPr="005E0747" w:rsidRDefault="004E7B02" w:rsidP="005E074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B02"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4FD7CB13" w14:textId="4E86FE10" w:rsidR="00CD22B2" w:rsidRDefault="00A74859" w:rsidP="00F915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15F4" w:rsidRPr="00F915F4">
        <w:rPr>
          <w:rFonts w:ascii="Times New Roman" w:hAnsi="Times New Roman" w:cs="Times New Roman"/>
          <w:b/>
          <w:sz w:val="24"/>
          <w:szCs w:val="24"/>
        </w:rPr>
        <w:t>V</w:t>
      </w:r>
      <w:r w:rsidR="004E7B02">
        <w:rPr>
          <w:rFonts w:ascii="Times New Roman" w:hAnsi="Times New Roman" w:cs="Times New Roman"/>
          <w:b/>
          <w:sz w:val="24"/>
          <w:szCs w:val="24"/>
        </w:rPr>
        <w:t>I</w:t>
      </w:r>
      <w:r w:rsidR="00F915F4" w:rsidRPr="00F915F4">
        <w:rPr>
          <w:rFonts w:ascii="Times New Roman" w:hAnsi="Times New Roman" w:cs="Times New Roman"/>
          <w:b/>
          <w:sz w:val="24"/>
          <w:szCs w:val="24"/>
        </w:rPr>
        <w:t>. Wymagane dokumenty</w:t>
      </w:r>
    </w:p>
    <w:p w14:paraId="24967377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list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motywacyjny</w:t>
      </w:r>
      <w:r w:rsidR="00DD59F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D874B9" w14:textId="77777777" w:rsidR="00F915F4" w:rsidRPr="00DF2697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697">
        <w:rPr>
          <w:rFonts w:ascii="Times New Roman" w:hAnsi="Times New Roman" w:cs="Times New Roman"/>
          <w:sz w:val="24"/>
          <w:szCs w:val="24"/>
        </w:rPr>
        <w:t>życiorys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DF2697">
        <w:rPr>
          <w:rFonts w:ascii="Times New Roman" w:hAnsi="Times New Roman" w:cs="Times New Roman"/>
          <w:sz w:val="24"/>
          <w:szCs w:val="24"/>
        </w:rPr>
        <w:t>CV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DF2697">
        <w:rPr>
          <w:rFonts w:ascii="Times New Roman" w:hAnsi="Times New Roman" w:cs="Times New Roman"/>
          <w:sz w:val="24"/>
          <w:szCs w:val="24"/>
        </w:rPr>
        <w:t>z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dokładnym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opisem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przebiegu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pracy</w:t>
      </w:r>
      <w:r w:rsidRPr="00DF26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697">
        <w:rPr>
          <w:rFonts w:ascii="Times New Roman" w:hAnsi="Times New Roman" w:cs="Times New Roman"/>
          <w:sz w:val="24"/>
          <w:szCs w:val="24"/>
        </w:rPr>
        <w:t>zawodowej</w:t>
      </w:r>
    </w:p>
    <w:p w14:paraId="1D02A48B" w14:textId="77777777" w:rsidR="00CD22B2" w:rsidRPr="00CD22B2" w:rsidRDefault="00A619C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dla osoby ubiegającej się o zatrudnienie ( własnoręcznie podpisany) </w:t>
      </w:r>
    </w:p>
    <w:p w14:paraId="096F18FA" w14:textId="77777777" w:rsidR="006F310C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dokumenty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22B2">
        <w:rPr>
          <w:rFonts w:ascii="Times New Roman" w:hAnsi="Times New Roman" w:cs="Times New Roman"/>
          <w:sz w:val="24"/>
          <w:szCs w:val="24"/>
        </w:rPr>
        <w:t>potwierdzające posiadane kwalifikacje lub dodatkowe uprawnienia</w:t>
      </w:r>
    </w:p>
    <w:p w14:paraId="061DF64E" w14:textId="77777777" w:rsidR="00CD22B2" w:rsidRPr="00CD22B2" w:rsidRDefault="00CD22B2" w:rsidP="006F310C">
      <w:pPr>
        <w:pStyle w:val="Akapitzlist"/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kserokopie dyplomów uczelni, </w:t>
      </w:r>
      <w:r w:rsidR="00694B2F">
        <w:rPr>
          <w:rFonts w:ascii="Times New Roman" w:hAnsi="Times New Roman" w:cs="Times New Roman"/>
          <w:sz w:val="24"/>
          <w:szCs w:val="24"/>
        </w:rPr>
        <w:t>zaświadczeń, ukończonych kursów, seminariów itp.)</w:t>
      </w:r>
      <w:r w:rsidR="008028F5">
        <w:rPr>
          <w:rFonts w:ascii="Times New Roman" w:hAnsi="Times New Roman" w:cs="Times New Roman"/>
          <w:sz w:val="24"/>
          <w:szCs w:val="24"/>
        </w:rPr>
        <w:t xml:space="preserve"> poświadczone przez kandydata</w:t>
      </w:r>
      <w:r w:rsidR="00F520ED">
        <w:rPr>
          <w:rFonts w:ascii="Times New Roman" w:hAnsi="Times New Roman" w:cs="Times New Roman"/>
          <w:sz w:val="24"/>
          <w:szCs w:val="24"/>
        </w:rPr>
        <w:t xml:space="preserve"> za zgodność z oryginałem</w:t>
      </w:r>
    </w:p>
    <w:p w14:paraId="467ECCC0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kserokopie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świadectw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pracy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– poświadczone przez kandydata </w:t>
      </w:r>
      <w:r w:rsidR="00F520ED">
        <w:rPr>
          <w:rFonts w:ascii="Times New Roman" w:eastAsia="Arial" w:hAnsi="Times New Roman" w:cs="Times New Roman"/>
          <w:sz w:val="24"/>
          <w:szCs w:val="24"/>
        </w:rPr>
        <w:t xml:space="preserve"> za zgodność </w:t>
      </w:r>
      <w:r w:rsidR="008028F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 w:rsidR="00F520ED">
        <w:rPr>
          <w:rFonts w:ascii="Times New Roman" w:eastAsia="Arial" w:hAnsi="Times New Roman" w:cs="Times New Roman"/>
          <w:sz w:val="24"/>
          <w:szCs w:val="24"/>
        </w:rPr>
        <w:t>z oryginałem</w:t>
      </w:r>
    </w:p>
    <w:p w14:paraId="0981C75B" w14:textId="77777777" w:rsidR="00CD22B2" w:rsidRPr="00CD22B2" w:rsidRDefault="00F915F4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2B2">
        <w:rPr>
          <w:rFonts w:ascii="Times New Roman" w:hAnsi="Times New Roman" w:cs="Times New Roman"/>
          <w:sz w:val="24"/>
          <w:szCs w:val="24"/>
        </w:rPr>
        <w:t>oświadczenie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D22B2">
        <w:rPr>
          <w:rFonts w:ascii="Times New Roman" w:hAnsi="Times New Roman" w:cs="Times New Roman"/>
          <w:sz w:val="24"/>
          <w:szCs w:val="24"/>
        </w:rPr>
        <w:t>kandydata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CD22B2">
        <w:rPr>
          <w:rFonts w:ascii="Times New Roman" w:eastAsia="Arial" w:hAnsi="Times New Roman" w:cs="Times New Roman"/>
          <w:sz w:val="24"/>
          <w:szCs w:val="24"/>
        </w:rPr>
        <w:t xml:space="preserve">o posiadaniu pełnej zdolności do czynności prawnych </w:t>
      </w:r>
      <w:r w:rsidRPr="00CD22B2">
        <w:rPr>
          <w:rFonts w:ascii="Times New Roman" w:eastAsia="Arial" w:hAnsi="Times New Roman" w:cs="Times New Roman"/>
          <w:sz w:val="24"/>
          <w:szCs w:val="24"/>
        </w:rPr>
        <w:br/>
        <w:t>oraz korzystaniu z pełni praw publicznych</w:t>
      </w:r>
      <w:r w:rsidR="00125C52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52C9AD39" w14:textId="77777777" w:rsidR="00CD22B2" w:rsidRPr="00CD22B2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oświadczenie że osoba nie była skazana prawomocnym wyrokiem sądu za umyślne przestępstwo ścigane z oskarżenia publicznego lub umyślne przestępstwo skarbowe</w:t>
      </w:r>
    </w:p>
    <w:p w14:paraId="1E074245" w14:textId="77777777" w:rsidR="00694B2F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dokumentu potwierdzającego niepełnosprawność w przypadku zamiaru skorzystania z uprawnienia , o którym mowa w art. 13a ust. 2 ustawy z dnia 22 listopada 2008 r. o pracownikach samorządowych,</w:t>
      </w:r>
    </w:p>
    <w:p w14:paraId="17860D63" w14:textId="77777777" w:rsidR="00694B2F" w:rsidRPr="00694B2F" w:rsidRDefault="004E7B02">
      <w:pPr>
        <w:pStyle w:val="Akapitzlist"/>
        <w:numPr>
          <w:ilvl w:val="0"/>
          <w:numId w:val="3"/>
        </w:numPr>
        <w:tabs>
          <w:tab w:val="left" w:pos="17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zdrowia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pozwalającym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zatrudnienie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na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915F4" w:rsidRPr="00694B2F">
        <w:rPr>
          <w:rFonts w:ascii="Times New Roman" w:hAnsi="Times New Roman" w:cs="Times New Roman"/>
          <w:sz w:val="24"/>
          <w:szCs w:val="24"/>
        </w:rPr>
        <w:t>stanowisku</w:t>
      </w:r>
      <w:r w:rsidR="00F915F4" w:rsidRPr="00694B2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urzędniczym objętym naborem ( własnoręcznie podpisane) </w:t>
      </w:r>
    </w:p>
    <w:p w14:paraId="0CBC4AE9" w14:textId="77777777" w:rsidR="00694B2F" w:rsidRPr="000070B9" w:rsidRDefault="00694B2F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B2F">
        <w:rPr>
          <w:rFonts w:ascii="Times New Roman" w:eastAsia="Arial" w:hAnsi="Times New Roman" w:cs="Times New Roman"/>
          <w:sz w:val="24"/>
          <w:szCs w:val="24"/>
        </w:rPr>
        <w:t xml:space="preserve">oświadczenie o następującej treści :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27 kwietnia 2016 r. w sprawie ochrony osób fizycznych w związku </w:t>
      </w:r>
      <w:r w:rsidR="009609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</w:t>
      </w:r>
      <w:r w:rsidRPr="00694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przetwarzaniem danych osobowych i w sprawie swobodnego przepływu takich danych oraz uchylenia dyrektywy 95/46/WE (RODO).”</w:t>
      </w:r>
    </w:p>
    <w:p w14:paraId="2E928C1C" w14:textId="12C00552" w:rsidR="00623697" w:rsidRPr="00EB73ED" w:rsidRDefault="00694B2F" w:rsidP="0062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winny być własnoręcznie podpisane i złożone osobiście lub doręczone listownie w </w:t>
      </w:r>
      <w:r w:rsidR="004E7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terminie </w:t>
      </w:r>
      <w:r w:rsidR="004E7B02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AF6CBA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dnia </w:t>
      </w:r>
      <w:r w:rsidR="00B76F92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A74859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B76F92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2024</w:t>
      </w:r>
      <w:r w:rsidR="00682405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0008"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</w:t>
      </w:r>
      <w:r w:rsidRPr="0016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 pokój </w:t>
      </w:r>
      <w:r w:rsidRPr="00694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12,                           pod adres : Urząd Gminy Milejewo ul. Elbląska 47, 82-316 Milejewo w zamkniętej kopercie z dopiskiem „</w:t>
      </w:r>
      <w:r w:rsidR="00623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623697" w:rsidRPr="00EB73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abór na wolne stanowisko urzędnicze do spraw </w:t>
      </w:r>
      <w:r w:rsidR="00B76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drogownictwa                      i transportu”</w:t>
      </w:r>
    </w:p>
    <w:p w14:paraId="4715E23E" w14:textId="77777777" w:rsidR="00154E8B" w:rsidRPr="00694B2F" w:rsidRDefault="00154E8B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Decyduje termin wpływu dokumentów do Urzędu Gminy Milejewo.</w:t>
      </w:r>
    </w:p>
    <w:p w14:paraId="2D9536B9" w14:textId="77777777" w:rsidR="00222789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wyżej określonym terminie nie będą rozpatrywane</w:t>
      </w:r>
    </w:p>
    <w:p w14:paraId="506114A6" w14:textId="2A9D076B" w:rsidR="00694B2F" w:rsidRPr="00694B2F" w:rsidRDefault="00694B2F" w:rsidP="0062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dotyczących naboru u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</w:t>
      </w:r>
      <w:r w:rsidR="00FD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2789">
        <w:rPr>
          <w:rFonts w:ascii="Times New Roman" w:eastAsia="Times New Roman" w:hAnsi="Times New Roman" w:cs="Times New Roman"/>
          <w:sz w:val="24"/>
          <w:szCs w:val="24"/>
          <w:lang w:eastAsia="pl-PL"/>
        </w:rPr>
        <w:t> Sekretarz Gminy Milejewo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tel.  55 231 22</w:t>
      </w:r>
      <w:r w:rsidR="00154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B2F">
        <w:rPr>
          <w:rFonts w:ascii="Times New Roman" w:eastAsia="Times New Roman" w:hAnsi="Times New Roman" w:cs="Times New Roman"/>
          <w:sz w:val="24"/>
          <w:szCs w:val="24"/>
          <w:lang w:eastAsia="pl-PL"/>
        </w:rPr>
        <w:t>84.</w:t>
      </w:r>
    </w:p>
    <w:p w14:paraId="3761FC0C" w14:textId="77777777" w:rsidR="00556F88" w:rsidRDefault="00694B2F" w:rsidP="00623697">
      <w:pPr>
        <w:pStyle w:val="Default"/>
      </w:pPr>
      <w:r w:rsidRPr="00694B2F">
        <w:rPr>
          <w:rFonts w:eastAsia="Times New Roman"/>
          <w:lang w:eastAsia="pl-PL"/>
        </w:rPr>
        <w:lastRenderedPageBreak/>
        <w:t>Informacja o wyniku naboru będzie umieszczona na str</w:t>
      </w:r>
      <w:r w:rsidR="00556F88">
        <w:rPr>
          <w:rFonts w:eastAsia="Times New Roman"/>
          <w:lang w:eastAsia="pl-PL"/>
        </w:rPr>
        <w:t xml:space="preserve">onie BIP Urzędu Gminy Milejewo </w:t>
      </w:r>
      <w:r w:rsidRPr="00694B2F">
        <w:rPr>
          <w:rFonts w:eastAsia="Times New Roman"/>
          <w:lang w:eastAsia="pl-PL"/>
        </w:rPr>
        <w:t>oraz na tablicy informacyjnej Urzędu Gminy Milejewo.</w:t>
      </w:r>
      <w:r w:rsidRPr="00694B2F">
        <w:rPr>
          <w:rFonts w:eastAsia="Times New Roman"/>
          <w:lang w:eastAsia="pl-PL"/>
        </w:rPr>
        <w:br/>
        <w:t> </w:t>
      </w:r>
    </w:p>
    <w:p w14:paraId="450F26BC" w14:textId="77777777" w:rsidR="00222789" w:rsidRDefault="00556F88" w:rsidP="00623697">
      <w:pPr>
        <w:pStyle w:val="Default"/>
        <w:jc w:val="both"/>
      </w:pPr>
      <w:r w:rsidRPr="00556F88">
        <w:t xml:space="preserve">Po upływie 1 miesiąca od ogłoszenia wyniku naboru dokumenty niezakwalifikowanych kandydatów, które nie zostały odebrane zostaną zniszczone. </w:t>
      </w:r>
    </w:p>
    <w:p w14:paraId="714DD3FC" w14:textId="77777777" w:rsidR="00D0354B" w:rsidRDefault="00D0354B" w:rsidP="00623697">
      <w:pPr>
        <w:pStyle w:val="Default"/>
        <w:jc w:val="both"/>
      </w:pPr>
    </w:p>
    <w:p w14:paraId="51CA54A5" w14:textId="05F7B012" w:rsidR="000D42C1" w:rsidRPr="00D0354B" w:rsidRDefault="00694B2F" w:rsidP="00D0354B">
      <w:pPr>
        <w:pStyle w:val="Default"/>
        <w:jc w:val="both"/>
      </w:pPr>
      <w:r w:rsidRPr="00694B2F">
        <w:rPr>
          <w:rFonts w:eastAsia="Times New Roman"/>
          <w:lang w:eastAsia="pl-PL"/>
        </w:rPr>
        <w:t xml:space="preserve">Milejewo, </w:t>
      </w:r>
      <w:r w:rsidR="00AF6CBA">
        <w:rPr>
          <w:rFonts w:eastAsia="Times New Roman"/>
          <w:lang w:eastAsia="pl-PL"/>
        </w:rPr>
        <w:t>2</w:t>
      </w:r>
      <w:r w:rsidR="00A74859">
        <w:rPr>
          <w:rFonts w:eastAsia="Times New Roman"/>
          <w:lang w:eastAsia="pl-PL"/>
        </w:rPr>
        <w:t>5</w:t>
      </w:r>
      <w:r w:rsidR="00AF6CBA">
        <w:rPr>
          <w:rFonts w:eastAsia="Times New Roman"/>
          <w:lang w:eastAsia="pl-PL"/>
        </w:rPr>
        <w:t xml:space="preserve"> października 2024</w:t>
      </w:r>
      <w:r w:rsidR="00154E8B">
        <w:rPr>
          <w:rFonts w:eastAsia="Times New Roman"/>
          <w:lang w:eastAsia="pl-PL"/>
        </w:rPr>
        <w:t xml:space="preserve"> roku</w:t>
      </w:r>
    </w:p>
    <w:sectPr w:rsidR="000D42C1" w:rsidRPr="00D0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2A31"/>
    <w:multiLevelType w:val="multilevel"/>
    <w:tmpl w:val="16D07FCC"/>
    <w:styleLink w:val="Biecalista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E957BE"/>
    <w:multiLevelType w:val="hybridMultilevel"/>
    <w:tmpl w:val="ACD26A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2F2E3122"/>
    <w:multiLevelType w:val="hybridMultilevel"/>
    <w:tmpl w:val="D17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40877600">
    <w:abstractNumId w:val="4"/>
  </w:num>
  <w:num w:numId="2" w16cid:durableId="2128305646">
    <w:abstractNumId w:val="3"/>
  </w:num>
  <w:num w:numId="3" w16cid:durableId="468471935">
    <w:abstractNumId w:val="2"/>
  </w:num>
  <w:num w:numId="4" w16cid:durableId="1159005439">
    <w:abstractNumId w:val="5"/>
  </w:num>
  <w:num w:numId="5" w16cid:durableId="608783311">
    <w:abstractNumId w:val="1"/>
  </w:num>
  <w:num w:numId="6" w16cid:durableId="1725831709">
    <w:abstractNumId w:val="0"/>
  </w:num>
  <w:num w:numId="7" w16cid:durableId="632491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D"/>
    <w:rsid w:val="000018DE"/>
    <w:rsid w:val="000070B9"/>
    <w:rsid w:val="000625B6"/>
    <w:rsid w:val="000A5F58"/>
    <w:rsid w:val="000B43DB"/>
    <w:rsid w:val="000D42C1"/>
    <w:rsid w:val="00125C52"/>
    <w:rsid w:val="00141AE7"/>
    <w:rsid w:val="0014531B"/>
    <w:rsid w:val="00154E8B"/>
    <w:rsid w:val="00164F25"/>
    <w:rsid w:val="00222789"/>
    <w:rsid w:val="00247A89"/>
    <w:rsid w:val="002807C5"/>
    <w:rsid w:val="00291091"/>
    <w:rsid w:val="002C7976"/>
    <w:rsid w:val="002E0514"/>
    <w:rsid w:val="002F15BC"/>
    <w:rsid w:val="0034392C"/>
    <w:rsid w:val="003548E5"/>
    <w:rsid w:val="003A60BE"/>
    <w:rsid w:val="003B3B59"/>
    <w:rsid w:val="00406D77"/>
    <w:rsid w:val="00432949"/>
    <w:rsid w:val="004E7B02"/>
    <w:rsid w:val="00533AE6"/>
    <w:rsid w:val="00545CEA"/>
    <w:rsid w:val="00556F88"/>
    <w:rsid w:val="005E0747"/>
    <w:rsid w:val="00605D49"/>
    <w:rsid w:val="006228BC"/>
    <w:rsid w:val="00623697"/>
    <w:rsid w:val="00682405"/>
    <w:rsid w:val="00694B2F"/>
    <w:rsid w:val="006D165A"/>
    <w:rsid w:val="006D42DC"/>
    <w:rsid w:val="006F310C"/>
    <w:rsid w:val="00701BD9"/>
    <w:rsid w:val="007650E6"/>
    <w:rsid w:val="007937BE"/>
    <w:rsid w:val="007A50D8"/>
    <w:rsid w:val="007E0117"/>
    <w:rsid w:val="008028F5"/>
    <w:rsid w:val="00855E08"/>
    <w:rsid w:val="008D1EF5"/>
    <w:rsid w:val="00900B7B"/>
    <w:rsid w:val="00955B13"/>
    <w:rsid w:val="00960990"/>
    <w:rsid w:val="009721FB"/>
    <w:rsid w:val="009C29D1"/>
    <w:rsid w:val="009D55B8"/>
    <w:rsid w:val="009D60D2"/>
    <w:rsid w:val="00A364F9"/>
    <w:rsid w:val="00A619CF"/>
    <w:rsid w:val="00A74859"/>
    <w:rsid w:val="00AC4628"/>
    <w:rsid w:val="00AF6CBA"/>
    <w:rsid w:val="00AF751D"/>
    <w:rsid w:val="00B3143D"/>
    <w:rsid w:val="00B51B62"/>
    <w:rsid w:val="00B76F92"/>
    <w:rsid w:val="00B928C7"/>
    <w:rsid w:val="00BB0008"/>
    <w:rsid w:val="00BF5A82"/>
    <w:rsid w:val="00C43D59"/>
    <w:rsid w:val="00C92545"/>
    <w:rsid w:val="00CC4A83"/>
    <w:rsid w:val="00CD22B2"/>
    <w:rsid w:val="00CD4047"/>
    <w:rsid w:val="00D0354B"/>
    <w:rsid w:val="00D3110E"/>
    <w:rsid w:val="00D520BF"/>
    <w:rsid w:val="00DD59F8"/>
    <w:rsid w:val="00DF2697"/>
    <w:rsid w:val="00E17907"/>
    <w:rsid w:val="00EB0218"/>
    <w:rsid w:val="00EB4ABA"/>
    <w:rsid w:val="00EB73ED"/>
    <w:rsid w:val="00EF0F2A"/>
    <w:rsid w:val="00F16174"/>
    <w:rsid w:val="00F2711A"/>
    <w:rsid w:val="00F41D54"/>
    <w:rsid w:val="00F4603D"/>
    <w:rsid w:val="00F520ED"/>
    <w:rsid w:val="00F910FE"/>
    <w:rsid w:val="00F915F4"/>
    <w:rsid w:val="00FC1201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E589"/>
  <w15:chartTrackingRefBased/>
  <w15:docId w15:val="{23FF40C5-4994-4A53-9CA9-1F7E309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1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E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6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iecalista1">
    <w:name w:val="Bieżąca lista1"/>
    <w:uiPriority w:val="99"/>
    <w:rsid w:val="00FD49B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Elżbieta Lisowska</cp:lastModifiedBy>
  <cp:revision>21</cp:revision>
  <cp:lastPrinted>2024-10-25T07:47:00Z</cp:lastPrinted>
  <dcterms:created xsi:type="dcterms:W3CDTF">2024-10-18T09:26:00Z</dcterms:created>
  <dcterms:modified xsi:type="dcterms:W3CDTF">2024-10-25T07:53:00Z</dcterms:modified>
</cp:coreProperties>
</file>