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75CA1D44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15BF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41D94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IX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6F511D36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3 lutego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B2EDF16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1215976" w14:textId="77777777" w:rsidR="003E32C1" w:rsidRPr="00156533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 w:rsidRPr="00156533">
        <w:rPr>
          <w:rFonts w:ascii="Calibri" w:eastAsia="Times New Roman" w:hAnsi="Calibri" w:cs="Arial"/>
          <w:lang w:eastAsia="pl-PL"/>
        </w:rPr>
        <w:t>Otwarcie sesji.</w:t>
      </w:r>
    </w:p>
    <w:p w14:paraId="5771DFBA" w14:textId="77777777" w:rsidR="003E32C1" w:rsidRPr="00825FB9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 w:rsidRPr="00825FB9"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46A0D6EF" w14:textId="77777777" w:rsidR="003E32C1" w:rsidRPr="00825FB9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Przyjęcie porządku obrad.</w:t>
      </w:r>
    </w:p>
    <w:p w14:paraId="23626C09" w14:textId="77777777" w:rsid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 xml:space="preserve">Przyjęcie protokołu z XXXVI </w:t>
      </w:r>
      <w:r w:rsidRPr="00825FB9">
        <w:rPr>
          <w:rFonts w:ascii="Calibri" w:eastAsia="Calibri" w:hAnsi="Calibri" w:cs="Arial"/>
          <w:lang w:eastAsia="pl-PL"/>
        </w:rPr>
        <w:t>Sesji Rady Gminy</w:t>
      </w:r>
      <w:r>
        <w:rPr>
          <w:rFonts w:ascii="Calibri" w:eastAsia="Calibri" w:hAnsi="Calibri" w:cs="Arial"/>
          <w:lang w:eastAsia="pl-PL"/>
        </w:rPr>
        <w:t>.</w:t>
      </w:r>
    </w:p>
    <w:p w14:paraId="11D76D9D" w14:textId="77777777" w:rsid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 xml:space="preserve">Przyjęcie protokołu z XXXVII Nadzwyczajnej </w:t>
      </w:r>
      <w:r w:rsidRPr="00825FB9">
        <w:rPr>
          <w:rFonts w:ascii="Calibri" w:eastAsia="Calibri" w:hAnsi="Calibri" w:cs="Arial"/>
          <w:lang w:eastAsia="pl-PL"/>
        </w:rPr>
        <w:t>Sesji Rady Gminy</w:t>
      </w:r>
      <w:r>
        <w:rPr>
          <w:rFonts w:ascii="Calibri" w:eastAsia="Calibri" w:hAnsi="Calibri" w:cs="Arial"/>
          <w:lang w:eastAsia="pl-PL"/>
        </w:rPr>
        <w:t>.</w:t>
      </w:r>
    </w:p>
    <w:p w14:paraId="1094D96F" w14:textId="77777777" w:rsidR="003E32C1" w:rsidRPr="00106927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 xml:space="preserve">Przyjęcie protokołu z XXXVIII Nadzwyczajnej </w:t>
      </w:r>
      <w:r w:rsidRPr="00825FB9">
        <w:rPr>
          <w:rFonts w:ascii="Calibri" w:eastAsia="Calibri" w:hAnsi="Calibri" w:cs="Arial"/>
          <w:lang w:eastAsia="pl-PL"/>
        </w:rPr>
        <w:t>Sesji Rady Gminy</w:t>
      </w:r>
      <w:r>
        <w:rPr>
          <w:rFonts w:ascii="Calibri" w:eastAsia="Calibri" w:hAnsi="Calibri" w:cs="Arial"/>
          <w:lang w:eastAsia="pl-PL"/>
        </w:rPr>
        <w:t>.</w:t>
      </w:r>
    </w:p>
    <w:p w14:paraId="3966300C" w14:textId="77777777" w:rsidR="003E32C1" w:rsidRPr="00022295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022295"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204E0318" w14:textId="77777777" w:rsidR="003E32C1" w:rsidRPr="00825FB9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6BD9752D" w14:textId="77777777" w:rsidR="003E32C1" w:rsidRPr="00D50FA4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 w:rsidRPr="00825FB9"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107127CD" w14:textId="77777777" w:rsidR="003E32C1" w:rsidRPr="00554773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</w:t>
      </w:r>
      <w:r>
        <w:rPr>
          <w:rFonts w:ascii="Calibri" w:eastAsia="Calibri" w:hAnsi="Calibri" w:cs="Arial"/>
          <w:bCs/>
          <w:lang w:eastAsia="pl-PL"/>
        </w:rPr>
        <w:t>owej Gminy Milejewo na lata 2023 – 2026</w:t>
      </w:r>
      <w:r w:rsidRPr="00554773">
        <w:rPr>
          <w:rFonts w:ascii="Calibri" w:eastAsia="Calibri" w:hAnsi="Calibri" w:cs="Arial"/>
          <w:bCs/>
          <w:lang w:eastAsia="pl-PL"/>
        </w:rPr>
        <w:t>.</w:t>
      </w:r>
    </w:p>
    <w:p w14:paraId="60109F0A" w14:textId="77777777" w:rsid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>Podjęcie uchwały Rady Gminy Milejewo w sprawie zmian w budż</w:t>
      </w:r>
      <w:r>
        <w:rPr>
          <w:rFonts w:ascii="Calibri" w:eastAsia="Calibri" w:hAnsi="Calibri" w:cs="Arial"/>
          <w:bCs/>
          <w:lang w:eastAsia="pl-PL"/>
        </w:rPr>
        <w:t>ecie Gminy Milejewo na 2023</w:t>
      </w:r>
      <w:r w:rsidRPr="00554773">
        <w:rPr>
          <w:rFonts w:ascii="Calibri" w:eastAsia="Calibri" w:hAnsi="Calibri" w:cs="Arial"/>
          <w:bCs/>
          <w:lang w:eastAsia="pl-PL"/>
        </w:rPr>
        <w:t xml:space="preserve"> rok.</w:t>
      </w:r>
    </w:p>
    <w:p w14:paraId="78B22BFB" w14:textId="77777777" w:rsid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ustalenia planu dofinansowania form doskonalenia zawodowego nauczycieli oraz ustalenia maksymalnej kwoty dofinansowania opłat </w:t>
      </w:r>
      <w:r>
        <w:rPr>
          <w:rFonts w:ascii="Calibri" w:eastAsia="Calibri" w:hAnsi="Calibri" w:cs="Arial"/>
          <w:bCs/>
          <w:lang w:eastAsia="pl-PL"/>
        </w:rPr>
        <w:br/>
        <w:t xml:space="preserve">w 2023 roku za kształcenie nauczycieli zatrudnionych w placówkach oświatowych prowadzonych przez Gminę Milejewo. </w:t>
      </w:r>
    </w:p>
    <w:p w14:paraId="664E24DB" w14:textId="77777777" w:rsid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>Podjęcie uchwały Rady Gminy Milejewo w sprawie</w:t>
      </w:r>
      <w:r>
        <w:rPr>
          <w:rFonts w:ascii="Calibri" w:eastAsia="Calibri" w:hAnsi="Calibri" w:cs="Arial"/>
          <w:bCs/>
          <w:lang w:eastAsia="pl-PL"/>
        </w:rPr>
        <w:t xml:space="preserve"> rozpatrzenia skargi na działalność Wójta Gminy Milejewo.</w:t>
      </w:r>
    </w:p>
    <w:p w14:paraId="5EE8DC52" w14:textId="77777777" w:rsidR="003E32C1" w:rsidRPr="00556495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 xml:space="preserve">Podjęcie uchwały Rady Gminy Milejewo w </w:t>
      </w:r>
      <w:r w:rsidRPr="00556495">
        <w:rPr>
          <w:rFonts w:eastAsia="Calibri" w:cstheme="minorHAnsi"/>
          <w:bCs/>
          <w:lang w:eastAsia="pl-PL"/>
        </w:rPr>
        <w:t>sprawie</w:t>
      </w:r>
      <w:r w:rsidRPr="00556495">
        <w:rPr>
          <w:rFonts w:eastAsia="Times New Roman" w:cstheme="minorHAnsi"/>
          <w:bCs/>
          <w:lang w:eastAsia="pl-PL"/>
        </w:rPr>
        <w:t xml:space="preserve"> podwyższenia kryterium dochodowego w celu udzielenia wsparcia w ramach wieloletniego rządowego  program</w:t>
      </w:r>
      <w:r>
        <w:rPr>
          <w:rFonts w:eastAsia="Times New Roman" w:cstheme="minorHAnsi"/>
          <w:bCs/>
          <w:lang w:eastAsia="pl-PL"/>
        </w:rPr>
        <w:t>u</w:t>
      </w:r>
      <w:r w:rsidRPr="00556495">
        <w:rPr>
          <w:rFonts w:eastAsia="Times New Roman" w:cstheme="minorHAnsi"/>
          <w:bCs/>
          <w:lang w:eastAsia="pl-PL"/>
        </w:rPr>
        <w:t xml:space="preserve"> „Posiłek w szkole i w domu” </w:t>
      </w:r>
      <w:r>
        <w:rPr>
          <w:rFonts w:eastAsia="Times New Roman" w:cstheme="minorHAnsi"/>
          <w:bCs/>
          <w:lang w:eastAsia="pl-PL"/>
        </w:rPr>
        <w:br/>
      </w:r>
      <w:r w:rsidRPr="00556495">
        <w:rPr>
          <w:rFonts w:eastAsia="Times New Roman" w:cstheme="minorHAnsi"/>
          <w:bCs/>
          <w:lang w:eastAsia="pl-PL"/>
        </w:rPr>
        <w:t>na lata 2019-2023</w:t>
      </w:r>
      <w:r>
        <w:rPr>
          <w:rFonts w:eastAsia="Times New Roman" w:cstheme="minorHAnsi"/>
          <w:bCs/>
          <w:lang w:eastAsia="pl-PL"/>
        </w:rPr>
        <w:t>.</w:t>
      </w:r>
    </w:p>
    <w:p w14:paraId="26590BCF" w14:textId="77777777" w:rsidR="003E32C1" w:rsidRPr="00556495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 xml:space="preserve">Podjęcie uchwały Rady Gminy Milejewo w </w:t>
      </w:r>
      <w:r w:rsidRPr="00556495">
        <w:rPr>
          <w:rFonts w:eastAsia="Calibri" w:cstheme="minorHAnsi"/>
          <w:bCs/>
          <w:lang w:eastAsia="pl-PL"/>
        </w:rPr>
        <w:t xml:space="preserve">sprawie </w:t>
      </w:r>
      <w:r w:rsidRPr="00556495">
        <w:rPr>
          <w:rFonts w:eastAsia="Times New Roman" w:cstheme="minorHAnsi"/>
          <w:bCs/>
          <w:lang w:eastAsia="pl-PL"/>
        </w:rPr>
        <w:t xml:space="preserve">określenia zasad zwrotu wydatków w zakresie dożywiania w formie </w:t>
      </w:r>
      <w:r w:rsidRPr="00556495">
        <w:rPr>
          <w:rFonts w:cstheme="minorHAnsi"/>
          <w:bCs/>
          <w:color w:val="1B1B1B"/>
          <w:shd w:val="clear" w:color="auto" w:fill="FFFFFF"/>
        </w:rPr>
        <w:t xml:space="preserve">posiłku, świadczenia pieniężnego w postaci zasiłku celowego na zakup posiłku lub żywności oraz świadczenia rzeczowego w postaci produktów żywnościowych </w:t>
      </w:r>
      <w:r w:rsidRPr="00556495">
        <w:rPr>
          <w:rFonts w:eastAsia="Times New Roman" w:cstheme="minorHAnsi"/>
          <w:bCs/>
          <w:lang w:eastAsia="pl-PL"/>
        </w:rPr>
        <w:t>dla osób objętych wieloletnim rządowym programem „Posiłek w szkole i w domu” na lata 2019-2023</w:t>
      </w:r>
      <w:r>
        <w:rPr>
          <w:rFonts w:eastAsia="Times New Roman" w:cstheme="minorHAnsi"/>
          <w:bCs/>
          <w:lang w:eastAsia="pl-PL"/>
        </w:rPr>
        <w:t>.</w:t>
      </w:r>
    </w:p>
    <w:p w14:paraId="4126CBC2" w14:textId="77777777" w:rsidR="003E32C1" w:rsidRPr="00556495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color w:val="FF0000"/>
          <w:lang w:eastAsia="pl-PL"/>
        </w:rPr>
      </w:pPr>
      <w:r w:rsidRPr="00554773">
        <w:rPr>
          <w:rFonts w:ascii="Calibri" w:eastAsia="Calibri" w:hAnsi="Calibri" w:cs="Arial"/>
          <w:bCs/>
          <w:lang w:eastAsia="pl-PL"/>
        </w:rPr>
        <w:t xml:space="preserve">Podjęcie uchwały Rady Gminy Milejewo w </w:t>
      </w:r>
      <w:r w:rsidRPr="00556495">
        <w:rPr>
          <w:rFonts w:eastAsia="Calibri" w:cstheme="minorHAnsi"/>
          <w:bCs/>
          <w:lang w:eastAsia="pl-PL"/>
        </w:rPr>
        <w:t>sprawie</w:t>
      </w:r>
      <w:r>
        <w:rPr>
          <w:rFonts w:eastAsia="Calibri" w:cstheme="minorHAnsi"/>
          <w:bCs/>
          <w:lang w:eastAsia="pl-PL"/>
        </w:rPr>
        <w:t xml:space="preserve"> wyboru metody ustalenia opłaty </w:t>
      </w:r>
      <w:r>
        <w:rPr>
          <w:rFonts w:eastAsia="Calibri" w:cstheme="minorHAnsi"/>
          <w:bCs/>
          <w:lang w:eastAsia="pl-PL"/>
        </w:rPr>
        <w:br/>
        <w:t>za gospodarowanie odpadami komunalnymi, ustalenia wysokości tej opłaty oraz określenia stawki opłaty podwyższonej.</w:t>
      </w:r>
    </w:p>
    <w:p w14:paraId="086396DD" w14:textId="77777777" w:rsidR="003E32C1" w:rsidRPr="001F4322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 w:rsidRPr="001F4322"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6F9F5767" w14:textId="77777777" w:rsidR="003E32C1" w:rsidRPr="002944D2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różne:</w:t>
      </w:r>
    </w:p>
    <w:p w14:paraId="4EE8F052" w14:textId="77777777" w:rsidR="003E32C1" w:rsidRDefault="003E32C1" w:rsidP="003E32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- </w:t>
      </w:r>
      <w:r w:rsidRPr="00B162DE">
        <w:rPr>
          <w:rFonts w:ascii="Calibri" w:eastAsia="Times New Roman" w:hAnsi="Calibri" w:cs="Arial"/>
          <w:bCs/>
          <w:lang w:eastAsia="pl-PL"/>
        </w:rPr>
        <w:t xml:space="preserve">sprawozdanie z realizacji programu współpracy z organizacjami pozarządowymi oraz podmiotami </w:t>
      </w:r>
      <w:r w:rsidRPr="00B162DE">
        <w:rPr>
          <w:rFonts w:ascii="Calibri" w:eastAsia="Times New Roman" w:hAnsi="Calibri" w:cs="Arial"/>
          <w:lang w:eastAsia="pl-PL"/>
        </w:rPr>
        <w:t>prowadzącymi działalność pożytku publi</w:t>
      </w:r>
      <w:r>
        <w:rPr>
          <w:rFonts w:ascii="Calibri" w:eastAsia="Times New Roman" w:hAnsi="Calibri" w:cs="Arial"/>
          <w:lang w:eastAsia="pl-PL"/>
        </w:rPr>
        <w:t>cznego w Gminie Milejewo za 2022 rok;</w:t>
      </w:r>
    </w:p>
    <w:p w14:paraId="595854D3" w14:textId="77777777" w:rsidR="003E32C1" w:rsidRDefault="003E32C1" w:rsidP="003E32C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- informacja nt. wysokości średnich wynagrodzeń nauczycieli na poszczególnych stopniach awansu zawodowego w szkołach i placówkach prowadzonych przez Gminę Milejewo.</w:t>
      </w:r>
    </w:p>
    <w:p w14:paraId="3424690A" w14:textId="1C7158EC" w:rsidR="007E2423" w:rsidRPr="003E32C1" w:rsidRDefault="003E32C1" w:rsidP="003E32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 w:rsidRPr="00326D2A">
        <w:rPr>
          <w:rFonts w:ascii="Calibri" w:eastAsia="Times New Roman" w:hAnsi="Calibri" w:cs="Arial"/>
          <w:bCs/>
          <w:lang w:eastAsia="pl-PL"/>
        </w:rPr>
        <w:t>Zakończenie sesji.</w:t>
      </w:r>
    </w:p>
    <w:p w14:paraId="73DE7B79" w14:textId="77777777" w:rsidR="00FB7D70" w:rsidRDefault="00FB7D70" w:rsidP="00427947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        </w:t>
      </w:r>
    </w:p>
    <w:p w14:paraId="3933BECD" w14:textId="77777777" w:rsidR="00B108B6" w:rsidRPr="00FB7D70" w:rsidRDefault="00FB7D70" w:rsidP="00427947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</w:t>
      </w:r>
      <w:r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EF94" w14:textId="77777777" w:rsidR="00EB2FCF" w:rsidRDefault="00EB2FCF" w:rsidP="00B108B6">
      <w:pPr>
        <w:spacing w:after="0" w:line="240" w:lineRule="auto"/>
      </w:pPr>
      <w:r>
        <w:separator/>
      </w:r>
    </w:p>
  </w:endnote>
  <w:endnote w:type="continuationSeparator" w:id="0">
    <w:p w14:paraId="0202FEB4" w14:textId="77777777" w:rsidR="00EB2FCF" w:rsidRDefault="00EB2FCF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8B48" w14:textId="77777777" w:rsidR="00EB2FCF" w:rsidRDefault="00EB2FCF" w:rsidP="00B108B6">
      <w:pPr>
        <w:spacing w:after="0" w:line="240" w:lineRule="auto"/>
      </w:pPr>
      <w:r>
        <w:separator/>
      </w:r>
    </w:p>
  </w:footnote>
  <w:footnote w:type="continuationSeparator" w:id="0">
    <w:p w14:paraId="77A86FD0" w14:textId="77777777" w:rsidR="00EB2FCF" w:rsidRDefault="00EB2FCF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155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2FCF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2023-03-14T12:29:00Z</dcterms:created>
  <dcterms:modified xsi:type="dcterms:W3CDTF">2023-03-14T12:29:00Z</dcterms:modified>
</cp:coreProperties>
</file>