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6C5AA26F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9C5500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5769BEB3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6153D2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065969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6288EFF1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705E987C" w14:textId="451F7837" w:rsidR="00065969" w:rsidRDefault="0073515C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sz w:val="24"/>
          <w:szCs w:val="24"/>
        </w:rPr>
        <w:t xml:space="preserve"> </w:t>
      </w:r>
      <w:r w:rsidR="00065969">
        <w:rPr>
          <w:rFonts w:ascii="Times New Roman" w:hAnsi="Times New Roman" w:cs="Times New Roman"/>
          <w:sz w:val="24"/>
          <w:szCs w:val="24"/>
        </w:rPr>
        <w:t xml:space="preserve">Na podstawie art. 30 ust. 2 pkt. 4 ustawy z dnia 8 marca 1990 r. o samorządzie gminnym </w:t>
      </w:r>
    </w:p>
    <w:p w14:paraId="780CCC1F" w14:textId="77777777" w:rsidR="00065969" w:rsidRDefault="00065969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(t. j.  Dz. U. z 2024 r. poz. 609 ), art. 257  ustawy z dnia 27 sierpnia 2009 r. o finansach publicznych ( t. j. Dz. U. z 2023 r. poz. 1270 ze zm.) oraz art. 111 ustawy z dnia 12 marca 2022 r. o pomocy obywatelom Ukrainy w związku z konfliktem zbrojnym na terytorium tego państwa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2023 r. poz. 103 ze zm.)</w:t>
      </w:r>
    </w:p>
    <w:p w14:paraId="1DFFC3DD" w14:textId="77777777" w:rsidR="00065969" w:rsidRDefault="00065969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8B727" w14:textId="0B378BD9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</w:t>
      </w:r>
    </w:p>
    <w:p w14:paraId="0A331FB4" w14:textId="77777777" w:rsidR="0073515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5E32571" w14:textId="77777777" w:rsidR="00404C00" w:rsidRPr="00E81604" w:rsidRDefault="00404C00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10AEE769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6153D2">
        <w:rPr>
          <w:rFonts w:ascii="Times New Roman" w:eastAsiaTheme="minorHAnsi" w:hAnsi="Times New Roman" w:cs="Times New Roman"/>
          <w:sz w:val="24"/>
          <w:szCs w:val="24"/>
        </w:rPr>
        <w:t>4 156 952,25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7A3B22">
        <w:rPr>
          <w:rFonts w:ascii="Times New Roman" w:eastAsiaTheme="minorHAnsi" w:hAnsi="Times New Roman" w:cs="Times New Roman"/>
          <w:sz w:val="24"/>
          <w:szCs w:val="24"/>
        </w:rPr>
        <w:t>4</w:t>
      </w:r>
      <w:r w:rsidR="006153D2">
        <w:rPr>
          <w:rFonts w:ascii="Times New Roman" w:eastAsiaTheme="minorHAnsi" w:hAnsi="Times New Roman" w:cs="Times New Roman"/>
          <w:sz w:val="24"/>
          <w:szCs w:val="24"/>
        </w:rPr>
        <w:t>1 220,00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5AB55801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</w:t>
      </w:r>
      <w:r w:rsidR="006153D2">
        <w:rPr>
          <w:rFonts w:ascii="Times New Roman" w:eastAsiaTheme="minorHAnsi" w:hAnsi="Times New Roman" w:cs="Times New Roman"/>
          <w:sz w:val="24"/>
          <w:szCs w:val="24"/>
        </w:rPr>
        <w:t> 757 734,22</w:t>
      </w:r>
      <w:r w:rsidR="007A3B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065F3C2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15 399 218,03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0E203D32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6153D2">
        <w:rPr>
          <w:rFonts w:ascii="Times New Roman" w:eastAsiaTheme="minorHAnsi" w:hAnsi="Times New Roman" w:cs="Times New Roman"/>
          <w:sz w:val="24"/>
          <w:szCs w:val="24"/>
        </w:rPr>
        <w:t>6 277 360,83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FC4E82">
        <w:rPr>
          <w:rFonts w:ascii="Times New Roman" w:eastAsiaTheme="minorHAnsi" w:hAnsi="Times New Roman" w:cs="Times New Roman"/>
          <w:sz w:val="24"/>
          <w:szCs w:val="24"/>
        </w:rPr>
        <w:t>4</w:t>
      </w:r>
      <w:r w:rsidR="006153D2">
        <w:rPr>
          <w:rFonts w:ascii="Times New Roman" w:eastAsiaTheme="minorHAnsi" w:hAnsi="Times New Roman" w:cs="Times New Roman"/>
          <w:sz w:val="24"/>
          <w:szCs w:val="24"/>
        </w:rPr>
        <w:t>1 220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003782BA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</w:t>
      </w:r>
      <w:r w:rsidR="006153D2">
        <w:rPr>
          <w:rFonts w:ascii="Times New Roman" w:eastAsiaTheme="minorHAnsi" w:hAnsi="Times New Roman" w:cs="Times New Roman"/>
          <w:sz w:val="24"/>
          <w:szCs w:val="24"/>
        </w:rPr>
        <w:t> 756 352,88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4DCEB1D5" w:rsidR="008967F1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17 521 007,95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919FF18" w14:textId="62B5422E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B53967">
        <w:rPr>
          <w:rFonts w:ascii="Times New Roman" w:eastAsiaTheme="minorHAnsi" w:hAnsi="Times New Roman" w:cs="Times New Roman"/>
          <w:sz w:val="24"/>
          <w:szCs w:val="24"/>
        </w:rPr>
        <w:t>2 298 403,05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555C2A3D" w14:textId="77777777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4BCD3CED" w14:textId="0960263F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B53967">
        <w:rPr>
          <w:rFonts w:ascii="Times New Roman" w:eastAsiaTheme="minorHAnsi" w:hAnsi="Times New Roman" w:cs="Times New Roman"/>
          <w:sz w:val="24"/>
          <w:szCs w:val="24"/>
        </w:rPr>
        <w:t>2 298 403,05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C06A6EB" w14:textId="147FAC87" w:rsidR="00502714" w:rsidRDefault="00502714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7052F458" w14:textId="1CC50FAA" w:rsidR="00374934" w:rsidRPr="00374934" w:rsidRDefault="00374934" w:rsidP="00374934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>
        <w:rPr>
          <w:rFonts w:ascii="Times New Roman" w:eastAsiaTheme="minorHAnsi" w:hAnsi="Times New Roman" w:cs="Times New Roman"/>
          <w:sz w:val="24"/>
          <w:szCs w:val="24"/>
        </w:rPr>
        <w:t xml:space="preserve">§ 5. </w:t>
      </w:r>
      <w:r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2024 r. zgodnie z załącznikiem </w:t>
      </w:r>
      <w:bookmarkEnd w:id="0"/>
      <w:r>
        <w:rPr>
          <w:rFonts w:ascii="Times New Roman" w:hAnsi="Times New Roman" w:cs="Times New Roman"/>
          <w:sz w:val="24"/>
          <w:szCs w:val="24"/>
        </w:rPr>
        <w:t>Nr 5.</w:t>
      </w:r>
    </w:p>
    <w:p w14:paraId="62F22552" w14:textId="69166F9F" w:rsidR="001F35AA" w:rsidRPr="001C17FC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374934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0B7347E4" w14:textId="7992B9B1" w:rsidR="00C04EA1" w:rsidRPr="002C290C" w:rsidRDefault="002C290C" w:rsidP="002C2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</w:t>
            </w:r>
            <w:r w:rsidRPr="002C290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Wójt</w:t>
            </w:r>
          </w:p>
          <w:p w14:paraId="1482F581" w14:textId="69D61607" w:rsidR="002C290C" w:rsidRPr="002C290C" w:rsidRDefault="002C290C" w:rsidP="002C2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</w:t>
            </w:r>
            <w:r w:rsidRPr="002C290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Mariola Sznajder</w:t>
            </w:r>
          </w:p>
          <w:p w14:paraId="595F8441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BB044A3" w14:textId="77777777" w:rsidR="00404C00" w:rsidRDefault="0040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0D61F1F" w14:textId="77777777" w:rsidR="00404C00" w:rsidRDefault="0040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3D4B8D2" w14:textId="77777777" w:rsidR="00404C00" w:rsidRDefault="0040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45BC63F8" w14:textId="77777777" w:rsidR="00404C00" w:rsidRDefault="0040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A5D853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7F07A4F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C04EA1" w:rsidRPr="001C17FC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90C" w:rsidRPr="001C17FC" w14:paraId="18B61B0B" w14:textId="77777777" w:rsidTr="008967F1">
        <w:trPr>
          <w:trHeight w:val="989"/>
        </w:trPr>
        <w:tc>
          <w:tcPr>
            <w:tcW w:w="8278" w:type="dxa"/>
          </w:tcPr>
          <w:p w14:paraId="56FF3C38" w14:textId="77777777" w:rsidR="002C290C" w:rsidRPr="002C290C" w:rsidRDefault="002C290C" w:rsidP="002C2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05B65DA8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FF619E"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="00B53967">
        <w:rPr>
          <w:rFonts w:ascii="Times New Roman" w:eastAsiaTheme="minorHAnsi" w:hAnsi="Times New Roman" w:cs="Times New Roman"/>
          <w:b/>
          <w:bCs/>
          <w:sz w:val="24"/>
          <w:szCs w:val="24"/>
        </w:rPr>
        <w:t>1 220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73070A84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B53967">
        <w:rPr>
          <w:rFonts w:ascii="Times New Roman" w:eastAsiaTheme="minorHAnsi" w:hAnsi="Times New Roman" w:cs="Times New Roman"/>
          <w:b/>
          <w:bCs/>
          <w:sz w:val="24"/>
          <w:szCs w:val="24"/>
        </w:rPr>
        <w:t>4 156 952,25</w:t>
      </w:r>
      <w:r w:rsidR="00E6043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724BCD63" w14:textId="2D985F8C" w:rsidR="00487BBF" w:rsidRDefault="00B91CBE" w:rsidP="00487BBF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B53967">
        <w:rPr>
          <w:rFonts w:ascii="Times New Roman" w:eastAsiaTheme="minorHAnsi" w:hAnsi="Times New Roman" w:cs="Times New Roman"/>
          <w:b/>
          <w:bCs/>
          <w:sz w:val="24"/>
          <w:szCs w:val="24"/>
        </w:rPr>
        <w:t>6 277 360,83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</w:t>
      </w:r>
    </w:p>
    <w:p w14:paraId="11EFEB7C" w14:textId="164D99D8" w:rsidR="007C6757" w:rsidRDefault="007C6757" w:rsidP="007C675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6C1A3C0F" w14:textId="77777777" w:rsidR="007C6757" w:rsidRDefault="007C6757" w:rsidP="007C675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07CFC" w14:textId="63E4D457" w:rsidR="007C6757" w:rsidRPr="007C6757" w:rsidRDefault="007C6757" w:rsidP="007C67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DOCHODY - zwiększenie w kwocie 372 zł</w:t>
      </w:r>
      <w:bookmarkStart w:id="1" w:name="_Hlk161736429"/>
    </w:p>
    <w:bookmarkEnd w:id="1"/>
    <w:p w14:paraId="3FC5AD3A" w14:textId="6788627D" w:rsidR="007C6757" w:rsidRDefault="007C6757" w:rsidP="007C67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852 „Pomoc społeczna” zwiększa się o kwotę 372 zł</w:t>
      </w:r>
    </w:p>
    <w:p w14:paraId="1D936629" w14:textId="2CFD6757" w:rsidR="007C6757" w:rsidRDefault="007C6757" w:rsidP="007C67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85231 „Pomoc dla cudzoziemców” zwiększa się o kwotę 372 zł - Środki z Funduszu Pomocy z przeznaczeniem na pomoc obywatelom Ukrainy w związku z konfliktem zbrojnym na terytorium tego państwa, w tym:</w:t>
      </w:r>
    </w:p>
    <w:p w14:paraId="3AC2EF70" w14:textId="48703BFB" w:rsidR="007C6757" w:rsidRDefault="007C6757" w:rsidP="007C67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-zwiększa się o kwotę  372 zł -  Środki z Funduszu Pomocy na finasowanie lub dofinasowanie zadań bieżących w zakresie pomocy obywatelem Ukrainy.</w:t>
      </w:r>
    </w:p>
    <w:p w14:paraId="31ED1FE5" w14:textId="5C556FBD" w:rsidR="007C6757" w:rsidRDefault="007C6757" w:rsidP="007C67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WYDATKI - zwiększenie w kwocie 372 zł</w:t>
      </w:r>
    </w:p>
    <w:p w14:paraId="5F49DE96" w14:textId="48FC21B5" w:rsidR="007C6757" w:rsidRDefault="007C6757" w:rsidP="007C67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852 „Pomoc społeczna” zwiększa się o kwotę 372 zł</w:t>
      </w:r>
    </w:p>
    <w:p w14:paraId="2FED069F" w14:textId="2614851D" w:rsidR="007C6757" w:rsidRDefault="007C6757" w:rsidP="007C67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85231 „Pomoc dla cudzoziemców” zwiększa się o kwotę 372 zł  - Środki z Funduszu Pomocy z przeznaczeniem na pomoc obywatelom Ukrainy w związku z konfliktem zbrojnym na terytorium tego państwa, w tym:</w:t>
      </w:r>
    </w:p>
    <w:p w14:paraId="3323CB58" w14:textId="7A122B50" w:rsidR="007C6757" w:rsidRDefault="007C6757" w:rsidP="007C67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372 zł -  świadczenia społeczne wypłacane obywatelom Ukrainy   przebywającym na terytorium  RP.</w:t>
      </w:r>
    </w:p>
    <w:p w14:paraId="3B258EC7" w14:textId="243CC767" w:rsidR="00A64FFE" w:rsidRDefault="007C6757" w:rsidP="00487BB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</w:t>
      </w:r>
    </w:p>
    <w:p w14:paraId="5FA69C8C" w14:textId="45406F5F" w:rsidR="00D2081B" w:rsidRPr="00D2081B" w:rsidRDefault="00FF619E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D2081B"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751 „Urzędy naczelnych organów władzy państwowej, kontroli i ochrony prawa oraz sądownictwa ” zwiększa się o kwotę </w:t>
      </w:r>
      <w:r w:rsidR="00B53967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0 6</w:t>
      </w:r>
      <w:r w:rsidR="00B53967">
        <w:rPr>
          <w:rFonts w:ascii="Times New Roman" w:eastAsiaTheme="minorHAnsi" w:hAnsi="Times New Roman" w:cs="Times New Roman"/>
          <w:b/>
          <w:bCs/>
          <w:sz w:val="24"/>
          <w:szCs w:val="24"/>
        </w:rPr>
        <w:t>00</w:t>
      </w:r>
      <w:r w:rsidR="00FB7BD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D2081B"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5D09AFD" w14:textId="2D94C7E9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" w:name="_Hlk163124835"/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FF619E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B53967">
        <w:rPr>
          <w:rFonts w:ascii="Times New Roman" w:eastAsiaTheme="minorHAnsi" w:hAnsi="Times New Roman" w:cs="Times New Roman"/>
          <w:b/>
          <w:bCs/>
          <w:sz w:val="24"/>
          <w:szCs w:val="24"/>
        </w:rPr>
        <w:t>0 600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bookmarkEnd w:id="2"/>
    <w:p w14:paraId="22E59457" w14:textId="48F0A7FC" w:rsidR="00AD3431" w:rsidRDefault="00065969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AD3431" w:rsidRPr="00D2081B">
        <w:rPr>
          <w:rFonts w:ascii="Times New Roman" w:eastAsiaTheme="minorHAnsi" w:hAnsi="Times New Roman" w:cs="Times New Roman"/>
          <w:sz w:val="24"/>
          <w:szCs w:val="24"/>
        </w:rPr>
        <w:t>. Rozdział 751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13</w:t>
      </w:r>
      <w:r w:rsidR="00AD3431" w:rsidRPr="00D2081B">
        <w:rPr>
          <w:rFonts w:ascii="Times New Roman" w:eastAsiaTheme="minorHAnsi" w:hAnsi="Times New Roman" w:cs="Times New Roman"/>
          <w:sz w:val="24"/>
          <w:szCs w:val="24"/>
        </w:rPr>
        <w:t xml:space="preserve"> „Wybory d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o Parlamentu Europejskiego</w:t>
      </w:r>
      <w:r w:rsidR="00AD3431" w:rsidRPr="00D2081B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B53967">
        <w:rPr>
          <w:rFonts w:ascii="Times New Roman" w:eastAsiaTheme="minorHAnsi" w:hAnsi="Times New Roman" w:cs="Times New Roman"/>
          <w:sz w:val="24"/>
          <w:szCs w:val="24"/>
        </w:rPr>
        <w:t>10 600</w:t>
      </w:r>
      <w:r w:rsidR="00AD3431"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przygotowanie i przeprowadzenie wyborów 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 xml:space="preserve"> do Parlamentu Europejskiego 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zarządzonych na dzień 9 czerwca 2024r. </w:t>
      </w:r>
      <w:r w:rsidR="00AD3431" w:rsidRPr="00D2081B"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5C789ADB" w14:textId="63CC8ADF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B53967">
        <w:rPr>
          <w:rFonts w:ascii="Times New Roman" w:eastAsiaTheme="minorHAnsi" w:hAnsi="Times New Roman" w:cs="Times New Roman"/>
          <w:sz w:val="24"/>
          <w:szCs w:val="24"/>
        </w:rPr>
        <w:t>10 600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B53967">
        <w:rPr>
          <w:rFonts w:ascii="Times New Roman" w:eastAsiaTheme="minorHAnsi" w:hAnsi="Times New Roman" w:cs="Times New Roman"/>
          <w:sz w:val="24"/>
          <w:szCs w:val="24"/>
        </w:rPr>
        <w:t>różne wydatki na rzecz osób fizycznych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064AA058" w14:textId="7C4F07F2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</w:t>
      </w:r>
      <w:r>
        <w:rPr>
          <w:rFonts w:ascii="Times New Roman" w:eastAsiaTheme="minorHAnsi" w:hAnsi="Times New Roman" w:cs="Times New Roman"/>
          <w:sz w:val="24"/>
          <w:szCs w:val="24"/>
        </w:rPr>
        <w:t>.3113.</w:t>
      </w:r>
      <w:r w:rsidR="00B53967">
        <w:rPr>
          <w:rFonts w:ascii="Times New Roman" w:eastAsiaTheme="minorHAnsi" w:hAnsi="Times New Roman" w:cs="Times New Roman"/>
          <w:sz w:val="24"/>
          <w:szCs w:val="24"/>
        </w:rPr>
        <w:t>22</w:t>
      </w:r>
      <w:r>
        <w:rPr>
          <w:rFonts w:ascii="Times New Roman" w:eastAsiaTheme="minorHAnsi" w:hAnsi="Times New Roman" w:cs="Times New Roman"/>
          <w:sz w:val="24"/>
          <w:szCs w:val="24"/>
        </w:rPr>
        <w:t>.2024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B53967">
        <w:rPr>
          <w:rFonts w:ascii="Times New Roman" w:eastAsiaTheme="minorHAnsi" w:hAnsi="Times New Roman" w:cs="Times New Roman"/>
          <w:sz w:val="24"/>
          <w:szCs w:val="24"/>
        </w:rPr>
        <w:t>9.05</w:t>
      </w:r>
      <w:r>
        <w:rPr>
          <w:rFonts w:ascii="Times New Roman" w:eastAsiaTheme="minorHAnsi" w:hAnsi="Times New Roman" w:cs="Times New Roman"/>
          <w:sz w:val="24"/>
          <w:szCs w:val="24"/>
        </w:rPr>
        <w:t>.2024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 Dyrektora Krajowego Biura Wyborczego Delegatura  w Elblągu.</w:t>
      </w:r>
    </w:p>
    <w:p w14:paraId="371EBBA2" w14:textId="1622220F" w:rsidR="00A8048B" w:rsidRDefault="00A8048B" w:rsidP="00A8048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II. Dział 801 „Oświata i wychowanie” zwiększa się o kwotę 24 207 zł:</w:t>
      </w:r>
    </w:p>
    <w:p w14:paraId="31111756" w14:textId="295B9603" w:rsidR="00A8048B" w:rsidRPr="00900A31" w:rsidRDefault="00A8048B" w:rsidP="00A8048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24 207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77B8FDC7" w14:textId="3026617C" w:rsidR="00A8048B" w:rsidRPr="00CF006B" w:rsidRDefault="00A8048B" w:rsidP="00A8048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>. Rozdział 8</w:t>
      </w:r>
      <w:r>
        <w:rPr>
          <w:rFonts w:ascii="Times New Roman" w:eastAsiaTheme="minorHAnsi" w:hAnsi="Times New Roman" w:cs="Times New Roman"/>
          <w:sz w:val="24"/>
          <w:szCs w:val="24"/>
        </w:rPr>
        <w:t>0153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„Zapewnienie uczniom prawa do bezpłatnego dostępu do podręczników, materiałów edukacyjnych lub materiałów ćwiczeniowych” zwiększa się o kwotę 24 207 zł. dotacja celowa otrzymana z budżetu na wyposażenie szkół w podręczniki, materiały edukacyjne lub materiały ćwiczeniowe</w:t>
      </w:r>
      <w:r w:rsidR="0077738D">
        <w:rPr>
          <w:rFonts w:ascii="Times New Roman" w:eastAsiaTheme="minorHAnsi" w:hAnsi="Times New Roman" w:cs="Times New Roman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EECBCB3" w14:textId="2073CEBF" w:rsidR="00A8048B" w:rsidRDefault="00A8048B" w:rsidP="00A8048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- z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większa się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240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zakup materiałów i wyposażenia</w:t>
      </w:r>
      <w:r w:rsidR="0077738D"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3562A392" w14:textId="15CF32C2" w:rsidR="00A8048B" w:rsidRDefault="00A8048B" w:rsidP="00A8048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23 967 zł. – zakup środków dydaktycznych i książek</w:t>
      </w:r>
      <w:r w:rsidR="0077738D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B0FC6D1" w14:textId="2F5AE23E" w:rsidR="00A8048B" w:rsidRDefault="00A8048B" w:rsidP="00A8048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Zmian dokonuje się na podstawie decyzji Nr FB-I.3111.2.110.2024 z dnia 31 maja 2024 r. Wojewody Warmińsko - Mazurskiego w Olsztynie</w:t>
      </w:r>
    </w:p>
    <w:p w14:paraId="25F60C3E" w14:textId="77777777" w:rsidR="00AD3431" w:rsidRDefault="00AD3431" w:rsidP="00C02E0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4266DB75" w14:textId="3C6B33FC" w:rsidR="00BC223C" w:rsidRDefault="00900A31" w:rsidP="00BC22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3" w:name="_Hlk168568378"/>
      <w:bookmarkStart w:id="4" w:name="_Hlk127277334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A8048B">
        <w:rPr>
          <w:rFonts w:ascii="Times New Roman" w:eastAsiaTheme="minorHAnsi" w:hAnsi="Times New Roman" w:cs="Times New Roman"/>
          <w:b/>
          <w:bCs/>
          <w:sz w:val="24"/>
          <w:szCs w:val="24"/>
        </w:rPr>
        <w:t>II</w:t>
      </w:r>
      <w:r w:rsidR="00BC223C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855 „</w:t>
      </w:r>
      <w:r w:rsidR="00BC223C">
        <w:rPr>
          <w:rFonts w:ascii="Times New Roman" w:hAnsi="Times New Roman" w:cs="Times New Roman"/>
          <w:b/>
          <w:sz w:val="24"/>
          <w:szCs w:val="24"/>
        </w:rPr>
        <w:t>Rodzina</w:t>
      </w:r>
      <w:r w:rsidR="00BC223C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 w:rsidR="00F54A59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="00BC223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o kwotę </w:t>
      </w:r>
      <w:r w:rsidR="00F54A59">
        <w:rPr>
          <w:rFonts w:ascii="Times New Roman" w:eastAsiaTheme="minorHAnsi" w:hAnsi="Times New Roman" w:cs="Times New Roman"/>
          <w:b/>
          <w:bCs/>
          <w:sz w:val="24"/>
          <w:szCs w:val="24"/>
        </w:rPr>
        <w:t>41</w:t>
      </w:r>
      <w:r w:rsidR="00BC223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zł:</w:t>
      </w:r>
    </w:p>
    <w:p w14:paraId="0DD1130C" w14:textId="48C587D3" w:rsidR="00900A31" w:rsidRPr="00900A31" w:rsidRDefault="00900A31" w:rsidP="00900A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</w:t>
      </w:r>
      <w:r w:rsidR="00F54A59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o kwotę </w:t>
      </w:r>
      <w:r w:rsidR="00F54A59">
        <w:rPr>
          <w:rFonts w:ascii="Times New Roman" w:eastAsiaTheme="minorHAnsi" w:hAnsi="Times New Roman" w:cs="Times New Roman"/>
          <w:b/>
          <w:bCs/>
          <w:sz w:val="24"/>
          <w:szCs w:val="24"/>
        </w:rPr>
        <w:t>41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7EFDDEE8" w14:textId="10D864F7" w:rsidR="00BC223C" w:rsidRPr="00CF006B" w:rsidRDefault="00BC223C" w:rsidP="00BC22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>. Rozdział 85</w:t>
      </w:r>
      <w:r>
        <w:rPr>
          <w:rFonts w:ascii="Times New Roman" w:eastAsiaTheme="minorHAnsi" w:hAnsi="Times New Roman" w:cs="Times New Roman"/>
          <w:sz w:val="24"/>
          <w:szCs w:val="24"/>
        </w:rPr>
        <w:t>50</w:t>
      </w:r>
      <w:r w:rsidR="00F54A59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F54A59">
        <w:rPr>
          <w:rFonts w:ascii="Times New Roman" w:eastAsiaTheme="minorHAnsi" w:hAnsi="Times New Roman" w:cs="Times New Roman"/>
          <w:sz w:val="24"/>
          <w:szCs w:val="24"/>
        </w:rPr>
        <w:t>Karta Dużej Rodziny”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F54A59">
        <w:rPr>
          <w:rFonts w:ascii="Times New Roman" w:eastAsiaTheme="minorHAnsi" w:hAnsi="Times New Roman" w:cs="Times New Roman"/>
          <w:sz w:val="24"/>
          <w:szCs w:val="24"/>
        </w:rPr>
        <w:t xml:space="preserve">przeznaczone na realizację zadań związanych z przyznawaniem Karty Dużej Rodziny </w:t>
      </w:r>
      <w:r w:rsidR="00A8048B">
        <w:rPr>
          <w:rFonts w:ascii="Times New Roman" w:eastAsiaTheme="minorHAnsi" w:hAnsi="Times New Roman" w:cs="Times New Roman"/>
          <w:sz w:val="24"/>
          <w:szCs w:val="24"/>
        </w:rPr>
        <w:t>zwiększa się o kwotę 41 zł.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dotacja celowa otrzymana z budżetu na realizację zadań bieżących z zakresu administracji rządowej oraz innych zadań zleconych gminie</w:t>
      </w:r>
      <w:r w:rsidR="0077738D">
        <w:rPr>
          <w:rFonts w:ascii="Times New Roman" w:eastAsiaTheme="minorHAnsi" w:hAnsi="Times New Roman" w:cs="Times New Roman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15E2A084" w14:textId="15B124F0" w:rsidR="00BC223C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- z</w:t>
      </w:r>
      <w:r w:rsidR="00A8048B">
        <w:rPr>
          <w:rFonts w:ascii="Times New Roman" w:eastAsiaTheme="minorHAnsi" w:hAnsi="Times New Roman" w:cs="Times New Roman"/>
          <w:sz w:val="24"/>
          <w:szCs w:val="24"/>
        </w:rPr>
        <w:t xml:space="preserve">większa się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o kwotę </w:t>
      </w:r>
      <w:r w:rsidR="00A8048B">
        <w:rPr>
          <w:rFonts w:ascii="Times New Roman" w:eastAsiaTheme="minorHAnsi" w:hAnsi="Times New Roman" w:cs="Times New Roman"/>
          <w:sz w:val="24"/>
          <w:szCs w:val="24"/>
        </w:rPr>
        <w:t>41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A8048B">
        <w:rPr>
          <w:rFonts w:ascii="Times New Roman" w:eastAsiaTheme="minorHAnsi" w:hAnsi="Times New Roman" w:cs="Times New Roman"/>
          <w:sz w:val="24"/>
          <w:szCs w:val="24"/>
        </w:rPr>
        <w:t>zakup materiałów i wyposażenia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5D017C85" w14:textId="38B504B8" w:rsidR="00900A31" w:rsidRDefault="00900A31" w:rsidP="00900A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Zmian dokonuje się na podstawie decyzji Nr F</w:t>
      </w:r>
      <w:r w:rsidR="00A8048B">
        <w:rPr>
          <w:rFonts w:ascii="Times New Roman" w:eastAsiaTheme="minorHAnsi" w:hAnsi="Times New Roman" w:cs="Times New Roman"/>
          <w:sz w:val="24"/>
          <w:szCs w:val="24"/>
        </w:rPr>
        <w:t>B-I.3111.2.124.2024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A8048B">
        <w:rPr>
          <w:rFonts w:ascii="Times New Roman" w:eastAsiaTheme="minorHAnsi" w:hAnsi="Times New Roman" w:cs="Times New Roman"/>
          <w:sz w:val="24"/>
          <w:szCs w:val="24"/>
        </w:rPr>
        <w:t>31 maja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2024 r. Wojewody Warmińsko - Mazurskiego w Olsztynie</w:t>
      </w:r>
    </w:p>
    <w:bookmarkEnd w:id="3"/>
    <w:p w14:paraId="3234AAA4" w14:textId="77777777" w:rsidR="00BC223C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C00EE4C" w14:textId="1522864D" w:rsidR="00335312" w:rsidRDefault="00335312" w:rsidP="0033531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852 „</w:t>
      </w:r>
      <w:r>
        <w:rPr>
          <w:rFonts w:ascii="Times New Roman" w:hAnsi="Times New Roman" w:cs="Times New Roman"/>
          <w:b/>
          <w:sz w:val="24"/>
          <w:szCs w:val="24"/>
        </w:rPr>
        <w:t>Pomoc społeczna”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zwiększa się o kwotę 6 000 zł:</w:t>
      </w:r>
    </w:p>
    <w:p w14:paraId="6C569E55" w14:textId="283864D6" w:rsidR="00335312" w:rsidRPr="00CF006B" w:rsidRDefault="00335312" w:rsidP="0033531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>. Rozdział 85</w:t>
      </w:r>
      <w:r>
        <w:rPr>
          <w:rFonts w:ascii="Times New Roman" w:eastAsiaTheme="minorHAnsi" w:hAnsi="Times New Roman" w:cs="Times New Roman"/>
          <w:sz w:val="24"/>
          <w:szCs w:val="24"/>
        </w:rPr>
        <w:t>205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Zadania z zakresu przeciwdziałania przemocy w rodzinie” przeznaczone na funkcjonowanie zespołów interdyscyplinarnych zwiększa się o kwotę 6 000 zł. dotacja celowa otrzymana z budżetu na realizację zadań własnych, zadań bieżących, </w:t>
      </w:r>
    </w:p>
    <w:p w14:paraId="52051478" w14:textId="74F4A2D4" w:rsidR="00335312" w:rsidRDefault="00335312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- z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większa się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1 000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zakup materiałów i wyposażenia</w:t>
      </w:r>
      <w:r w:rsidR="0077738D"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1ED23448" w14:textId="68179540" w:rsidR="00335312" w:rsidRDefault="00335312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- zwiększa się o kwotę 5 000 zł. – szkolenie pracowników niebędących członkami korpusu służby cywilnej</w:t>
      </w:r>
      <w:r w:rsidR="0077738D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7EF2785" w14:textId="5D95475C" w:rsidR="00335312" w:rsidRDefault="00335312" w:rsidP="0033531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Zmian dokonuje się na podstawie decyzji Nr FB-I.3111.2.122.2024 z dnia 3 czerwca 2024 r. Wojewody Warmińsko - Mazurskiego w Olsztynie</w:t>
      </w:r>
    </w:p>
    <w:p w14:paraId="155AE35E" w14:textId="3646A5D5" w:rsidR="005D3FA9" w:rsidRDefault="00BC223C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  <w:bookmarkEnd w:id="4"/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2DD1B" w14:textId="77777777" w:rsidR="00312C6E" w:rsidRDefault="00312C6E" w:rsidP="002F5594">
      <w:pPr>
        <w:spacing w:after="0" w:line="240" w:lineRule="auto"/>
      </w:pPr>
      <w:r>
        <w:separator/>
      </w:r>
    </w:p>
  </w:endnote>
  <w:endnote w:type="continuationSeparator" w:id="0">
    <w:p w14:paraId="53809CCC" w14:textId="77777777" w:rsidR="00312C6E" w:rsidRDefault="00312C6E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C51B6" w14:textId="77777777" w:rsidR="00312C6E" w:rsidRDefault="00312C6E" w:rsidP="002F5594">
      <w:pPr>
        <w:spacing w:after="0" w:line="240" w:lineRule="auto"/>
      </w:pPr>
      <w:r>
        <w:separator/>
      </w:r>
    </w:p>
  </w:footnote>
  <w:footnote w:type="continuationSeparator" w:id="0">
    <w:p w14:paraId="3122FF1E" w14:textId="77777777" w:rsidR="00312C6E" w:rsidRDefault="00312C6E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65969"/>
    <w:rsid w:val="0007443A"/>
    <w:rsid w:val="00075030"/>
    <w:rsid w:val="00076EF2"/>
    <w:rsid w:val="00080C21"/>
    <w:rsid w:val="000819A5"/>
    <w:rsid w:val="000821F3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07EA8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4F2"/>
    <w:rsid w:val="00206934"/>
    <w:rsid w:val="00212A70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9B5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65BD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A37"/>
    <w:rsid w:val="00293EEC"/>
    <w:rsid w:val="002A17CB"/>
    <w:rsid w:val="002A1C0E"/>
    <w:rsid w:val="002A2EF0"/>
    <w:rsid w:val="002A307E"/>
    <w:rsid w:val="002A3DE7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B587F"/>
    <w:rsid w:val="002C290C"/>
    <w:rsid w:val="002C3FC0"/>
    <w:rsid w:val="002C55BA"/>
    <w:rsid w:val="002C6B68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2C6E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5312"/>
    <w:rsid w:val="003367B5"/>
    <w:rsid w:val="00340F4B"/>
    <w:rsid w:val="00341035"/>
    <w:rsid w:val="0034119B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4934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6176"/>
    <w:rsid w:val="003C76FF"/>
    <w:rsid w:val="003E034B"/>
    <w:rsid w:val="003E0A35"/>
    <w:rsid w:val="003E16CA"/>
    <w:rsid w:val="003E191C"/>
    <w:rsid w:val="003E3366"/>
    <w:rsid w:val="003E695D"/>
    <w:rsid w:val="003F4A47"/>
    <w:rsid w:val="00400983"/>
    <w:rsid w:val="00402582"/>
    <w:rsid w:val="004033F4"/>
    <w:rsid w:val="00404492"/>
    <w:rsid w:val="00404C00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46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0FD3"/>
    <w:rsid w:val="00482018"/>
    <w:rsid w:val="00482E57"/>
    <w:rsid w:val="0048439E"/>
    <w:rsid w:val="0048498D"/>
    <w:rsid w:val="00485B0C"/>
    <w:rsid w:val="0048763B"/>
    <w:rsid w:val="004879F8"/>
    <w:rsid w:val="00487BBF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2F9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6FF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53D2"/>
    <w:rsid w:val="0061616A"/>
    <w:rsid w:val="00620F94"/>
    <w:rsid w:val="00621467"/>
    <w:rsid w:val="0062509D"/>
    <w:rsid w:val="006258CC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0B2"/>
    <w:rsid w:val="006D0FB6"/>
    <w:rsid w:val="006D6506"/>
    <w:rsid w:val="006D77A3"/>
    <w:rsid w:val="006E0330"/>
    <w:rsid w:val="006E4EB0"/>
    <w:rsid w:val="006E69B7"/>
    <w:rsid w:val="006F09F5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7738D"/>
    <w:rsid w:val="00780326"/>
    <w:rsid w:val="007805DA"/>
    <w:rsid w:val="007806C0"/>
    <w:rsid w:val="0078203C"/>
    <w:rsid w:val="00782B41"/>
    <w:rsid w:val="00783C21"/>
    <w:rsid w:val="00784A7D"/>
    <w:rsid w:val="00785C79"/>
    <w:rsid w:val="00787810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B2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757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885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A31"/>
    <w:rsid w:val="00900F31"/>
    <w:rsid w:val="00902644"/>
    <w:rsid w:val="00902B9B"/>
    <w:rsid w:val="00904908"/>
    <w:rsid w:val="00904C54"/>
    <w:rsid w:val="00905992"/>
    <w:rsid w:val="00906D4A"/>
    <w:rsid w:val="009070B5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A64A4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500"/>
    <w:rsid w:val="009C56F3"/>
    <w:rsid w:val="009C5BF5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BFD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31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048B"/>
    <w:rsid w:val="00A83CDE"/>
    <w:rsid w:val="00A83CFA"/>
    <w:rsid w:val="00A84123"/>
    <w:rsid w:val="00A85716"/>
    <w:rsid w:val="00A930A9"/>
    <w:rsid w:val="00A936A0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31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3967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972F9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223C"/>
    <w:rsid w:val="00BC4068"/>
    <w:rsid w:val="00BC5C7F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5"/>
    <w:rsid w:val="00C03F3A"/>
    <w:rsid w:val="00C04EA1"/>
    <w:rsid w:val="00C1082F"/>
    <w:rsid w:val="00C11291"/>
    <w:rsid w:val="00C1238E"/>
    <w:rsid w:val="00C17EA0"/>
    <w:rsid w:val="00C22353"/>
    <w:rsid w:val="00C22F58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0D96"/>
    <w:rsid w:val="00D1384F"/>
    <w:rsid w:val="00D170B5"/>
    <w:rsid w:val="00D171FA"/>
    <w:rsid w:val="00D2081B"/>
    <w:rsid w:val="00D219D1"/>
    <w:rsid w:val="00D23EBC"/>
    <w:rsid w:val="00D24365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85AF2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558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21A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E37D8"/>
    <w:rsid w:val="00EF1BFE"/>
    <w:rsid w:val="00EF4894"/>
    <w:rsid w:val="00EF564D"/>
    <w:rsid w:val="00EF5F30"/>
    <w:rsid w:val="00EF6CA7"/>
    <w:rsid w:val="00EF760C"/>
    <w:rsid w:val="00F02186"/>
    <w:rsid w:val="00F036D7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54A59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C4E82"/>
    <w:rsid w:val="00FD376C"/>
    <w:rsid w:val="00FD3BA4"/>
    <w:rsid w:val="00FD5152"/>
    <w:rsid w:val="00FD6D60"/>
    <w:rsid w:val="00FD6FD7"/>
    <w:rsid w:val="00FE7780"/>
    <w:rsid w:val="00FF416A"/>
    <w:rsid w:val="00FF619E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25</cp:revision>
  <cp:lastPrinted>2024-06-06T10:49:00Z</cp:lastPrinted>
  <dcterms:created xsi:type="dcterms:W3CDTF">2024-06-04T11:05:00Z</dcterms:created>
  <dcterms:modified xsi:type="dcterms:W3CDTF">2024-06-07T11:59:00Z</dcterms:modified>
</cp:coreProperties>
</file>