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0A05F994" w:rsidR="004E0305" w:rsidRPr="00B108B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>II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(kadencji 2024 – 2029)</w:t>
      </w:r>
    </w:p>
    <w:p w14:paraId="6C66C6DC" w14:textId="11ACBAE2" w:rsidR="004E0305" w:rsidRPr="005F64D6" w:rsidRDefault="005F64D6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          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23 maja 2024r. o godz. 10.00 (czwartek)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="004E0305"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658CD0E3" w:rsidR="007E2423" w:rsidRDefault="004E0305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>z następującym porządkiem obrad:</w:t>
      </w:r>
    </w:p>
    <w:p w14:paraId="69AFEF40" w14:textId="77777777" w:rsidR="00FB5963" w:rsidRDefault="00FB5963" w:rsidP="005F64D6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0E03FF7" w14:textId="77777777" w:rsidR="005F64D6" w:rsidRDefault="005F64D6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7A726B2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cstheme="minorHAnsi"/>
        </w:rPr>
      </w:pPr>
      <w:r w:rsidRPr="00C82212">
        <w:rPr>
          <w:rFonts w:cstheme="minorHAnsi"/>
        </w:rPr>
        <w:t>Otwarcie sesji.</w:t>
      </w:r>
    </w:p>
    <w:p w14:paraId="22843EF7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cstheme="minorHAnsi"/>
        </w:rPr>
      </w:pPr>
      <w:r w:rsidRPr="00C82212">
        <w:rPr>
          <w:rFonts w:cstheme="minorHAnsi"/>
        </w:rPr>
        <w:t>Stwierdzenie prawomocności (quorum) sesji.</w:t>
      </w:r>
    </w:p>
    <w:p w14:paraId="46703FAE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</w:rPr>
      </w:pPr>
      <w:r w:rsidRPr="00C82212">
        <w:rPr>
          <w:rFonts w:eastAsia="Calibri" w:cstheme="minorHAnsi"/>
        </w:rPr>
        <w:t>Przyjęcie porządku obrad.</w:t>
      </w:r>
    </w:p>
    <w:p w14:paraId="5B47C7A8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</w:rPr>
      </w:pPr>
      <w:r w:rsidRPr="00C82212">
        <w:rPr>
          <w:rFonts w:eastAsia="Calibri" w:cstheme="minorHAnsi"/>
        </w:rPr>
        <w:t>Przyjęcie protokołu z I Sesji Rady Gminy.</w:t>
      </w:r>
    </w:p>
    <w:p w14:paraId="6BC362E0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</w:rPr>
      </w:pPr>
      <w:r w:rsidRPr="00C82212">
        <w:rPr>
          <w:rFonts w:eastAsia="Calibri" w:cstheme="minorHAnsi"/>
        </w:rPr>
        <w:t>Składanie na piśmie interpelacji i zapytań Radnych.</w:t>
      </w:r>
    </w:p>
    <w:p w14:paraId="41B52C54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/>
        </w:rPr>
      </w:pPr>
      <w:r w:rsidRPr="00C82212">
        <w:rPr>
          <w:rFonts w:eastAsia="Calibri" w:cstheme="minorHAnsi"/>
        </w:rPr>
        <w:t>Sprawozdanie Wójta Gminy z pracy między sesjami.</w:t>
      </w:r>
    </w:p>
    <w:p w14:paraId="5E725D38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/>
        </w:rPr>
      </w:pPr>
      <w:r w:rsidRPr="00C82212">
        <w:rPr>
          <w:rFonts w:eastAsia="Calibri" w:cstheme="minorHAnsi"/>
        </w:rPr>
        <w:t>Dyskusja nad sprawozdaniem Wójta Gminy z pracy miedzy sesjami.</w:t>
      </w:r>
    </w:p>
    <w:p w14:paraId="646F0ADA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bCs/>
        </w:rPr>
      </w:pPr>
      <w:r w:rsidRPr="00C82212">
        <w:rPr>
          <w:rFonts w:eastAsia="Calibri" w:cstheme="minorHAnsi"/>
          <w:bCs/>
        </w:rPr>
        <w:t>Podjęcie uchwały Rady Gminy Milejewo w sprawie powołania Komisji Rewizyjnej.</w:t>
      </w:r>
    </w:p>
    <w:p w14:paraId="1300416A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</w:rPr>
      </w:pPr>
      <w:r w:rsidRPr="00C82212">
        <w:rPr>
          <w:rFonts w:eastAsia="Calibri" w:cstheme="minorHAnsi"/>
          <w:bCs/>
        </w:rPr>
        <w:t xml:space="preserve">Podjęcie uchwały Rady Gminy Milejewo w sprawie powołania Komisji Skarg, Wniosków </w:t>
      </w:r>
      <w:r w:rsidRPr="00C82212">
        <w:rPr>
          <w:rFonts w:eastAsia="Calibri" w:cstheme="minorHAnsi"/>
          <w:bCs/>
        </w:rPr>
        <w:br/>
        <w:t>i Petycji.</w:t>
      </w:r>
    </w:p>
    <w:p w14:paraId="0BDA286C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</w:rPr>
      </w:pPr>
      <w:r w:rsidRPr="00C82212">
        <w:rPr>
          <w:rFonts w:eastAsia="Calibri" w:cstheme="minorHAnsi"/>
          <w:bCs/>
        </w:rPr>
        <w:t>Podjęcie uchwały Rady Gminy Milejewo w sprawie powołania Komisji do spraw społecznych, przestrzegania prawa, ładu i porządku publicznego, ochrony środowiska i ochrony przeciwpożarowej.</w:t>
      </w:r>
    </w:p>
    <w:p w14:paraId="4B4D7174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color w:val="FF0000"/>
        </w:rPr>
      </w:pPr>
      <w:r w:rsidRPr="00C82212">
        <w:rPr>
          <w:rFonts w:eastAsia="Calibri" w:cstheme="minorHAnsi"/>
          <w:bCs/>
        </w:rPr>
        <w:t>Podjęcie uchwały Rady Gminy Milejewo w sprawie powołania Komisji rolnictwa, rozwoju gospodarczego i planowania</w:t>
      </w:r>
      <w:r w:rsidRPr="00C82212">
        <w:rPr>
          <w:rFonts w:cstheme="minorHAnsi"/>
          <w:bCs/>
        </w:rPr>
        <w:t>.</w:t>
      </w:r>
    </w:p>
    <w:p w14:paraId="75064E26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color w:val="FF0000"/>
        </w:rPr>
      </w:pPr>
      <w:r w:rsidRPr="00C82212">
        <w:rPr>
          <w:rFonts w:eastAsia="Calibri" w:cstheme="minorHAnsi"/>
          <w:bCs/>
        </w:rPr>
        <w:t>Podjęcie uchwały Rady Gminy Milejewo w sprawie ustalenia wysokości wynagrodzenia Wójta Gminy Milejewo.</w:t>
      </w:r>
      <w:r w:rsidRPr="00C82212">
        <w:rPr>
          <w:rFonts w:cstheme="minorHAnsi"/>
          <w:bCs/>
        </w:rPr>
        <w:t xml:space="preserve"> </w:t>
      </w:r>
    </w:p>
    <w:p w14:paraId="0DF0EDEF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color w:val="FF0000"/>
        </w:rPr>
      </w:pPr>
      <w:r w:rsidRPr="00C82212">
        <w:rPr>
          <w:rFonts w:eastAsia="Calibri" w:cstheme="minorHAnsi"/>
          <w:bCs/>
        </w:rPr>
        <w:t xml:space="preserve">Podjęcie uchwały Rady Gminy Milejewo w sprawie przyjęcia oceny Zasobów Pomocy Społecznej Gminy Milejewo za 2023 rok. </w:t>
      </w:r>
    </w:p>
    <w:p w14:paraId="6EE4B37A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eastAsia="Calibri" w:cstheme="minorHAnsi"/>
          <w:bCs/>
          <w:color w:val="FF0000"/>
        </w:rPr>
      </w:pPr>
      <w:r w:rsidRPr="00C82212">
        <w:rPr>
          <w:rFonts w:eastAsia="Calibri" w:cstheme="minorHAnsi"/>
          <w:bCs/>
        </w:rPr>
        <w:t>Podjęcie uchwały Rady Gminy Milejewo w sprawie</w:t>
      </w:r>
      <w:r w:rsidRPr="00C82212">
        <w:rPr>
          <w:rFonts w:cstheme="minorHAnsi"/>
          <w:bCs/>
        </w:rPr>
        <w:t xml:space="preserve"> wyrażenia zgody na ustanowienie służebności </w:t>
      </w:r>
      <w:proofErr w:type="spellStart"/>
      <w:r w:rsidRPr="00C82212">
        <w:rPr>
          <w:rFonts w:cstheme="minorHAnsi"/>
          <w:bCs/>
        </w:rPr>
        <w:t>przesyłu</w:t>
      </w:r>
      <w:proofErr w:type="spellEnd"/>
      <w:r w:rsidRPr="00C82212">
        <w:rPr>
          <w:rFonts w:cstheme="minorHAnsi"/>
          <w:bCs/>
        </w:rPr>
        <w:t xml:space="preserve"> na rzecz Energa Operator S.A. w Gdańsku.</w:t>
      </w:r>
    </w:p>
    <w:p w14:paraId="56C63E5D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eastAsia="Calibri" w:cstheme="minorHAnsi"/>
          <w:bCs/>
          <w:color w:val="FF0000"/>
        </w:rPr>
      </w:pPr>
      <w:r w:rsidRPr="00C82212">
        <w:rPr>
          <w:rFonts w:eastAsia="Calibri" w:cstheme="minorHAnsi"/>
          <w:bCs/>
        </w:rPr>
        <w:t>Podjęcie uchwały Rady Gminy Milejewo w sprawie</w:t>
      </w:r>
      <w:r w:rsidRPr="00C82212">
        <w:rPr>
          <w:rFonts w:cstheme="minorHAnsi"/>
          <w:bCs/>
        </w:rPr>
        <w:t xml:space="preserve"> wyrażenia zgody na ustanowienie służebności </w:t>
      </w:r>
      <w:proofErr w:type="spellStart"/>
      <w:r w:rsidRPr="00C82212">
        <w:rPr>
          <w:rFonts w:cstheme="minorHAnsi"/>
          <w:bCs/>
        </w:rPr>
        <w:t>przesyłu</w:t>
      </w:r>
      <w:proofErr w:type="spellEnd"/>
      <w:r w:rsidRPr="00C82212">
        <w:rPr>
          <w:rFonts w:cstheme="minorHAnsi"/>
          <w:bCs/>
        </w:rPr>
        <w:t xml:space="preserve"> na rzecz Energa Operator S.A. w Gdańsku.</w:t>
      </w:r>
    </w:p>
    <w:p w14:paraId="0E53571F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eastAsia="Calibri" w:cstheme="minorHAnsi"/>
          <w:bCs/>
          <w:color w:val="FF0000"/>
        </w:rPr>
      </w:pPr>
      <w:r w:rsidRPr="00C82212">
        <w:rPr>
          <w:rFonts w:eastAsia="Calibri" w:cstheme="minorHAnsi"/>
          <w:bCs/>
        </w:rPr>
        <w:t>Podjęcie uchwały Rady Gminy Milejewo w sprawie</w:t>
      </w:r>
      <w:r w:rsidRPr="00C82212">
        <w:rPr>
          <w:rFonts w:cstheme="minorHAnsi"/>
          <w:bCs/>
        </w:rPr>
        <w:t xml:space="preserve"> wyrażenia zgody na ustanowienie służebności </w:t>
      </w:r>
      <w:proofErr w:type="spellStart"/>
      <w:r w:rsidRPr="00C82212">
        <w:rPr>
          <w:rFonts w:cstheme="minorHAnsi"/>
          <w:bCs/>
        </w:rPr>
        <w:t>przesyłu</w:t>
      </w:r>
      <w:proofErr w:type="spellEnd"/>
      <w:r w:rsidRPr="00C82212">
        <w:rPr>
          <w:rFonts w:cstheme="minorHAnsi"/>
          <w:bCs/>
        </w:rPr>
        <w:t xml:space="preserve"> na rzecz Energa Operator S.A. w Gdańsku.</w:t>
      </w:r>
    </w:p>
    <w:p w14:paraId="2E41F1DE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</w:rPr>
      </w:pPr>
      <w:r w:rsidRPr="00C82212">
        <w:rPr>
          <w:rFonts w:eastAsia="Calibri" w:cstheme="minorHAnsi"/>
          <w:bCs/>
        </w:rPr>
        <w:t xml:space="preserve">Informacje o złożonych interpelacjach i zapytaniach Radnych oraz udzielonych </w:t>
      </w:r>
      <w:r w:rsidRPr="00C82212">
        <w:rPr>
          <w:rFonts w:eastAsia="Calibri" w:cstheme="minorHAnsi"/>
          <w:bCs/>
        </w:rPr>
        <w:br/>
        <w:t>na nie odpowiedziach.</w:t>
      </w:r>
    </w:p>
    <w:p w14:paraId="32E88E91" w14:textId="77777777" w:rsidR="005F64D6" w:rsidRPr="00C82212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</w:rPr>
      </w:pPr>
      <w:r w:rsidRPr="00C82212">
        <w:rPr>
          <w:rFonts w:cstheme="minorHAnsi"/>
          <w:bCs/>
        </w:rPr>
        <w:t>Sprawy różne.</w:t>
      </w:r>
    </w:p>
    <w:p w14:paraId="1D0DD2FD" w14:textId="20630D90" w:rsidR="005F64D6" w:rsidRPr="005F64D6" w:rsidRDefault="005F64D6" w:rsidP="005F64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</w:rPr>
      </w:pPr>
      <w:r w:rsidRPr="00C82212">
        <w:rPr>
          <w:rFonts w:cstheme="minorHAnsi"/>
          <w:bCs/>
        </w:rPr>
        <w:t>Zakończenie sesji.</w:t>
      </w:r>
    </w:p>
    <w:p w14:paraId="4E5ED8DD" w14:textId="77777777" w:rsidR="005F64D6" w:rsidRDefault="005F64D6" w:rsidP="005F64D6">
      <w:pPr>
        <w:spacing w:line="240" w:lineRule="auto"/>
        <w:ind w:left="4956"/>
        <w:rPr>
          <w:i/>
          <w:iCs/>
        </w:rPr>
      </w:pPr>
    </w:p>
    <w:p w14:paraId="3933BECD" w14:textId="130BFFBE" w:rsidR="00B108B6" w:rsidRPr="00FB7D70" w:rsidRDefault="00FB7D70" w:rsidP="005F64D6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</w:t>
      </w:r>
      <w:r w:rsidR="005F64D6">
        <w:rPr>
          <w:i/>
          <w:iCs/>
        </w:rPr>
        <w:t>a</w:t>
      </w:r>
      <w:r w:rsidRPr="004E0305">
        <w:rPr>
          <w:i/>
          <w:iCs/>
        </w:rPr>
        <w:t xml:space="preserve">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 </w:t>
      </w:r>
      <w:r w:rsidR="005F64D6">
        <w:rPr>
          <w:i/>
          <w:iCs/>
        </w:rPr>
        <w:t xml:space="preserve">        </w:t>
      </w:r>
      <w:r w:rsidR="005F64D6">
        <w:rPr>
          <w:i/>
          <w:iCs/>
        </w:rPr>
        <w:br/>
        <w:t xml:space="preserve">             Weronika Felkiewicz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8D04" w14:textId="77777777" w:rsidR="00D5578D" w:rsidRDefault="00D5578D" w:rsidP="00B108B6">
      <w:pPr>
        <w:spacing w:after="0" w:line="240" w:lineRule="auto"/>
      </w:pPr>
      <w:r>
        <w:separator/>
      </w:r>
    </w:p>
  </w:endnote>
  <w:endnote w:type="continuationSeparator" w:id="0">
    <w:p w14:paraId="0B47F270" w14:textId="77777777" w:rsidR="00D5578D" w:rsidRDefault="00D5578D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92C26" w14:textId="77777777" w:rsidR="00D5578D" w:rsidRDefault="00D5578D" w:rsidP="00B108B6">
      <w:pPr>
        <w:spacing w:after="0" w:line="240" w:lineRule="auto"/>
      </w:pPr>
      <w:r>
        <w:separator/>
      </w:r>
    </w:p>
  </w:footnote>
  <w:footnote w:type="continuationSeparator" w:id="0">
    <w:p w14:paraId="50685332" w14:textId="77777777" w:rsidR="00D5578D" w:rsidRDefault="00D5578D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4CF3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165C4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073D2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4BA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4A21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5F64D6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29B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6B8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0198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1BF7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578D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2024-05-15T07:39:00Z</cp:lastPrinted>
  <dcterms:created xsi:type="dcterms:W3CDTF">2024-05-15T07:41:00Z</dcterms:created>
  <dcterms:modified xsi:type="dcterms:W3CDTF">2024-05-15T07:41:00Z</dcterms:modified>
</cp:coreProperties>
</file>