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6F8A" w14:textId="77777777" w:rsidR="00B45B37" w:rsidRDefault="00B45B37" w:rsidP="00B45B37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Klauzula Informacyjna dla kandydata do pracy </w:t>
      </w:r>
    </w:p>
    <w:p w14:paraId="0904D9C7" w14:textId="77777777" w:rsidR="00B45B37" w:rsidRDefault="00B45B37" w:rsidP="00B45B37">
      <w:pPr>
        <w:shd w:val="clear" w:color="auto" w:fill="FFFFFF"/>
        <w:spacing w:after="240"/>
        <w:jc w:val="both"/>
        <w:textAlignment w:val="baseline"/>
        <w:rPr>
          <w:b/>
          <w:sz w:val="28"/>
          <w:szCs w:val="28"/>
        </w:rPr>
      </w:pPr>
      <w:r>
        <w:rPr>
          <w:b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 informujemy, iż:</w:t>
      </w:r>
    </w:p>
    <w:p w14:paraId="1A235633" w14:textId="77777777" w:rsidR="00B45B37" w:rsidRDefault="00B45B37" w:rsidP="00B45B37">
      <w:pPr>
        <w:numPr>
          <w:ilvl w:val="0"/>
          <w:numId w:val="11"/>
        </w:numPr>
        <w:ind w:left="567" w:hanging="28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Administratorem Pani/Pana danych osobowych przetwarzanych w </w:t>
      </w:r>
      <w:r>
        <w:rPr>
          <w:b/>
          <w:sz w:val="22"/>
          <w:szCs w:val="22"/>
        </w:rPr>
        <w:t>Urzędzie Gminy Milejewo</w:t>
      </w:r>
      <w:r>
        <w:rPr>
          <w:sz w:val="22"/>
          <w:szCs w:val="22"/>
        </w:rPr>
        <w:t xml:space="preserve"> jest </w:t>
      </w:r>
      <w:r>
        <w:rPr>
          <w:b/>
          <w:sz w:val="22"/>
          <w:szCs w:val="22"/>
        </w:rPr>
        <w:t>Urząd Gminy Milejewo</w:t>
      </w:r>
      <w:r>
        <w:rPr>
          <w:sz w:val="22"/>
          <w:szCs w:val="22"/>
        </w:rPr>
        <w:t xml:space="preserve"> reprezentowany przez </w:t>
      </w:r>
      <w:r>
        <w:rPr>
          <w:b/>
          <w:sz w:val="22"/>
          <w:szCs w:val="22"/>
        </w:rPr>
        <w:t xml:space="preserve">Wójt Gminy </w:t>
      </w:r>
      <w:proofErr w:type="gramStart"/>
      <w:r>
        <w:rPr>
          <w:b/>
          <w:sz w:val="22"/>
          <w:szCs w:val="22"/>
        </w:rPr>
        <w:t xml:space="preserve">Milejewo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z siedzibą urzędu przy ulicy </w:t>
      </w:r>
      <w:r>
        <w:rPr>
          <w:b/>
          <w:sz w:val="22"/>
          <w:szCs w:val="22"/>
        </w:rPr>
        <w:t xml:space="preserve">Elbląskiej 47, </w:t>
      </w:r>
      <w:r>
        <w:rPr>
          <w:sz w:val="22"/>
          <w:szCs w:val="22"/>
        </w:rPr>
        <w:t xml:space="preserve"> 82-316 Milejewo.</w:t>
      </w:r>
    </w:p>
    <w:p w14:paraId="58AEB120" w14:textId="77777777" w:rsidR="00B45B37" w:rsidRDefault="00B45B37" w:rsidP="00B45B37">
      <w:pPr>
        <w:numPr>
          <w:ilvl w:val="0"/>
          <w:numId w:val="1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Kontakt z Inspektorem Ochrony Danych Osobowych można uzyskać elektronicznie, pisząc na adres e-mail: </w:t>
      </w:r>
      <w:r>
        <w:rPr>
          <w:i/>
          <w:color w:val="0070C0"/>
          <w:sz w:val="22"/>
          <w:szCs w:val="22"/>
        </w:rPr>
        <w:t>iod@milejewo.gmina.pl</w:t>
      </w:r>
      <w:r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 xml:space="preserve">lub pisemnie na adres Administratora. </w:t>
      </w:r>
    </w:p>
    <w:p w14:paraId="40CE0738" w14:textId="77777777" w:rsidR="00B45B37" w:rsidRDefault="00B45B37" w:rsidP="00B45B37">
      <w:pPr>
        <w:numPr>
          <w:ilvl w:val="0"/>
          <w:numId w:val="1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Pani/Pana dane osobowe przetwarzane będą w celu realizacji procesu rekrutacyjnego na podstawie wyrażonej przez Panią/Pana zgody. Podstawą prawną zbierania Pani/Pana danych osobowych jest art. 6 ust. 1 lit c) RODO, tj.: obowiązek prawny ciążący na administratorze wynikający w szczególności z przepisów ustawy z dnia 26 czerwca 1974 r. - Kodeks pracy oraz ustawy z dnia 21 listopada 2008 r. o </w:t>
      </w:r>
      <w:bookmarkStart w:id="0" w:name="highlightHit_2"/>
      <w:bookmarkEnd w:id="0"/>
      <w:r>
        <w:rPr>
          <w:sz w:val="22"/>
          <w:szCs w:val="22"/>
        </w:rPr>
        <w:t xml:space="preserve">pracownikach </w:t>
      </w:r>
      <w:bookmarkStart w:id="1" w:name="highlightHit_3"/>
      <w:bookmarkEnd w:id="1"/>
      <w:r>
        <w:rPr>
          <w:sz w:val="22"/>
          <w:szCs w:val="22"/>
        </w:rPr>
        <w:t>samorządowych,</w:t>
      </w:r>
    </w:p>
    <w:p w14:paraId="3AF7CD14" w14:textId="77777777" w:rsidR="00B45B37" w:rsidRDefault="00B45B37" w:rsidP="00B45B37">
      <w:pPr>
        <w:numPr>
          <w:ilvl w:val="0"/>
          <w:numId w:val="1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Podając dane dodatkowe (nieobowiązkowe) traktujemy Pani/Pana zachowanie jako wyraźne działanie potwierdzające, że wyraża Pani/Pan zgodę, zgodnie z art. 6 ust. 1 lit a) RODO, na ich przetwarzanie dla potrzeb niezbędnych do załatwienia Pani/Pana sprawy.</w:t>
      </w:r>
    </w:p>
    <w:p w14:paraId="4F835B05" w14:textId="77777777" w:rsidR="00B45B37" w:rsidRDefault="00B45B37" w:rsidP="00B45B37">
      <w:pPr>
        <w:numPr>
          <w:ilvl w:val="0"/>
          <w:numId w:val="1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Odbiorcą Pani/Pana danych osobowych będą podmioty upoważnione na podstawie przepisów prawa oraz podmioty przetwarzające dane osobowe na podstawie stosownych umów podpisanych z Administratorem i na jego polecenie, m.in. dostawcy usług teleinformatycznych, usług szkoleniowych oraz podmioty świadczące usługi na rzecz Administratora. </w:t>
      </w:r>
    </w:p>
    <w:p w14:paraId="7D47B816" w14:textId="77777777" w:rsidR="00B45B37" w:rsidRDefault="00B45B37" w:rsidP="00B45B37">
      <w:pPr>
        <w:pStyle w:val="Akapitzlist"/>
        <w:numPr>
          <w:ilvl w:val="0"/>
          <w:numId w:val="1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Pani/Pana dane osobowe będą przechowywane do zakończenia procesu rekrutacyjnego, przez obowiązkowy okres przechowywania dokumentacji związanej z niniejszym procesem oraz do momentu przedawnienia roszczeń.</w:t>
      </w:r>
    </w:p>
    <w:p w14:paraId="436E2C10" w14:textId="77777777" w:rsidR="00B45B37" w:rsidRDefault="00B45B37" w:rsidP="00B45B37">
      <w:pPr>
        <w:pStyle w:val="Akapitzlist"/>
        <w:numPr>
          <w:ilvl w:val="0"/>
          <w:numId w:val="1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granicach przewidzianych prawem posiada Pani/Pan prawo dostępu do treści swoich danych osobowych, ich sprostowania, usunięcia, ograniczenia przetwarzania, przenoszenia, prawo do wniesienia sprzeciwu w zakresie przetwarzania opartego na prawnie uzasadnionym interesie Administratora oraz prawo do wycofania zgody w dowolnym momencie, bez wpływu na zgodność z prawem przetwarzania danych osobowych, którego dokonano na </w:t>
      </w:r>
      <w:proofErr w:type="gramStart"/>
      <w:r>
        <w:rPr>
          <w:sz w:val="22"/>
          <w:szCs w:val="22"/>
        </w:rPr>
        <w:t>podstawie  zgody</w:t>
      </w:r>
      <w:proofErr w:type="gramEnd"/>
      <w:r>
        <w:rPr>
          <w:sz w:val="22"/>
          <w:szCs w:val="22"/>
        </w:rPr>
        <w:t xml:space="preserve">  przed jej wycofaniem.</w:t>
      </w:r>
    </w:p>
    <w:p w14:paraId="749D3641" w14:textId="77777777" w:rsidR="00B45B37" w:rsidRDefault="00B45B37" w:rsidP="00B45B37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left="567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uznania, iż przetwarzanie Pani/Pana danych osobowych narusza przepisy RODO, posiada Pani/Pan prawo wniesienia skargi do Prezesa Urzędu Ochrony Danych Osobowych.</w:t>
      </w:r>
    </w:p>
    <w:p w14:paraId="4E3750A7" w14:textId="77777777" w:rsidR="00B45B37" w:rsidRDefault="00B45B37" w:rsidP="00B45B37">
      <w:pPr>
        <w:pStyle w:val="Akapitzlist"/>
        <w:numPr>
          <w:ilvl w:val="0"/>
          <w:numId w:val="1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Podanie przez Panią/Pana danych osobowych jest dobrowolne, lecz niezbędne do realizacji procesu rekrutacyjnego. Niepodanie danych spowoduje niemożność rozpatrzenia Pani/Pana kandydatury </w:t>
      </w:r>
    </w:p>
    <w:p w14:paraId="3B1DE605" w14:textId="77777777" w:rsidR="00B45B37" w:rsidRDefault="00B45B37" w:rsidP="00B45B37">
      <w:p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</w:p>
    <w:p w14:paraId="050E0F02" w14:textId="77777777" w:rsidR="00B45B37" w:rsidRDefault="00B45B37" w:rsidP="00B45B37">
      <w:pPr>
        <w:shd w:val="clear" w:color="auto" w:fill="FFFFFF"/>
        <w:ind w:left="567"/>
        <w:jc w:val="both"/>
        <w:textAlignment w:val="baseline"/>
        <w:rPr>
          <w:sz w:val="22"/>
          <w:szCs w:val="22"/>
        </w:rPr>
      </w:pPr>
    </w:p>
    <w:p w14:paraId="07627441" w14:textId="77777777" w:rsidR="00B45B37" w:rsidRDefault="00B45B37" w:rsidP="00B45B37">
      <w:pPr>
        <w:shd w:val="clear" w:color="auto" w:fill="FFFFFF"/>
        <w:ind w:left="567"/>
        <w:jc w:val="both"/>
        <w:textAlignment w:val="baseline"/>
        <w:rPr>
          <w:sz w:val="22"/>
          <w:szCs w:val="22"/>
        </w:rPr>
      </w:pPr>
    </w:p>
    <w:p w14:paraId="6712A1C0" w14:textId="77777777" w:rsidR="00B45B37" w:rsidRDefault="00B45B37" w:rsidP="00B45B37">
      <w:pPr>
        <w:shd w:val="clear" w:color="auto" w:fill="FFFFFF"/>
        <w:ind w:left="5523" w:firstLine="141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50D42F2C" w14:textId="77777777" w:rsidR="00B45B37" w:rsidRDefault="00B45B37" w:rsidP="00B45B37">
      <w:pPr>
        <w:shd w:val="clear" w:color="auto" w:fill="FFFFFF"/>
        <w:ind w:left="567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(data i podpis)</w:t>
      </w:r>
    </w:p>
    <w:p w14:paraId="4B302791" w14:textId="46A25220" w:rsidR="00191439" w:rsidRPr="00B45B37" w:rsidRDefault="00191439" w:rsidP="00B45B37"/>
    <w:sectPr w:rsidR="00191439" w:rsidRPr="00B45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46D"/>
    <w:multiLevelType w:val="multilevel"/>
    <w:tmpl w:val="CE1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4E29"/>
    <w:multiLevelType w:val="hybridMultilevel"/>
    <w:tmpl w:val="6E88B3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5D2574"/>
    <w:multiLevelType w:val="multilevel"/>
    <w:tmpl w:val="8F5AEF4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91487A"/>
    <w:multiLevelType w:val="hybridMultilevel"/>
    <w:tmpl w:val="877C43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C74EFC"/>
    <w:multiLevelType w:val="hybridMultilevel"/>
    <w:tmpl w:val="422AB872"/>
    <w:lvl w:ilvl="0" w:tplc="051E94A0">
      <w:start w:val="1"/>
      <w:numFmt w:val="lowerLetter"/>
      <w:lvlText w:val="%1)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B157BD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67FAD"/>
    <w:multiLevelType w:val="hybridMultilevel"/>
    <w:tmpl w:val="E580F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45041E"/>
    <w:multiLevelType w:val="hybridMultilevel"/>
    <w:tmpl w:val="26C4B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208567692">
    <w:abstractNumId w:val="2"/>
  </w:num>
  <w:num w:numId="2" w16cid:durableId="1760255981">
    <w:abstractNumId w:val="4"/>
  </w:num>
  <w:num w:numId="3" w16cid:durableId="873688737">
    <w:abstractNumId w:val="3"/>
  </w:num>
  <w:num w:numId="4" w16cid:durableId="920410245">
    <w:abstractNumId w:val="8"/>
  </w:num>
  <w:num w:numId="5" w16cid:durableId="1566909999">
    <w:abstractNumId w:val="1"/>
  </w:num>
  <w:num w:numId="6" w16cid:durableId="1214121210">
    <w:abstractNumId w:val="7"/>
  </w:num>
  <w:num w:numId="7" w16cid:durableId="1228687487">
    <w:abstractNumId w:val="5"/>
  </w:num>
  <w:num w:numId="8" w16cid:durableId="1627659000">
    <w:abstractNumId w:val="0"/>
  </w:num>
  <w:num w:numId="9" w16cid:durableId="535578357">
    <w:abstractNumId w:val="9"/>
  </w:num>
  <w:num w:numId="10" w16cid:durableId="647200045">
    <w:abstractNumId w:val="6"/>
  </w:num>
  <w:num w:numId="11" w16cid:durableId="181124900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42F1"/>
    <w:rsid w:val="00081DC5"/>
    <w:rsid w:val="000E09AB"/>
    <w:rsid w:val="00100055"/>
    <w:rsid w:val="0010196C"/>
    <w:rsid w:val="00134ECB"/>
    <w:rsid w:val="001859A9"/>
    <w:rsid w:val="00191439"/>
    <w:rsid w:val="001A228F"/>
    <w:rsid w:val="001E7C30"/>
    <w:rsid w:val="001F69FD"/>
    <w:rsid w:val="00227142"/>
    <w:rsid w:val="00241247"/>
    <w:rsid w:val="002748DD"/>
    <w:rsid w:val="00294501"/>
    <w:rsid w:val="002B0C13"/>
    <w:rsid w:val="002C2984"/>
    <w:rsid w:val="002F06B3"/>
    <w:rsid w:val="0030187F"/>
    <w:rsid w:val="00331C20"/>
    <w:rsid w:val="00366002"/>
    <w:rsid w:val="003B15BF"/>
    <w:rsid w:val="003D7ECA"/>
    <w:rsid w:val="003E7DDE"/>
    <w:rsid w:val="003F2591"/>
    <w:rsid w:val="004054CE"/>
    <w:rsid w:val="00407AC6"/>
    <w:rsid w:val="0042137C"/>
    <w:rsid w:val="00430516"/>
    <w:rsid w:val="004518C5"/>
    <w:rsid w:val="00471556"/>
    <w:rsid w:val="00477E16"/>
    <w:rsid w:val="00480AD0"/>
    <w:rsid w:val="004E750A"/>
    <w:rsid w:val="00545AD9"/>
    <w:rsid w:val="00557AED"/>
    <w:rsid w:val="005B4AAB"/>
    <w:rsid w:val="005B766B"/>
    <w:rsid w:val="00626E9B"/>
    <w:rsid w:val="0063704E"/>
    <w:rsid w:val="006435E5"/>
    <w:rsid w:val="006A33B4"/>
    <w:rsid w:val="006F2022"/>
    <w:rsid w:val="006F5EE7"/>
    <w:rsid w:val="0071489E"/>
    <w:rsid w:val="007529BF"/>
    <w:rsid w:val="00770F32"/>
    <w:rsid w:val="00787EB0"/>
    <w:rsid w:val="007E76A6"/>
    <w:rsid w:val="00822C37"/>
    <w:rsid w:val="00853DE7"/>
    <w:rsid w:val="008938BA"/>
    <w:rsid w:val="008C4333"/>
    <w:rsid w:val="009259D3"/>
    <w:rsid w:val="009270CF"/>
    <w:rsid w:val="009C4DE9"/>
    <w:rsid w:val="009E51F0"/>
    <w:rsid w:val="00A065A1"/>
    <w:rsid w:val="00A0683C"/>
    <w:rsid w:val="00A20E9E"/>
    <w:rsid w:val="00A421F0"/>
    <w:rsid w:val="00A431B5"/>
    <w:rsid w:val="00A43C18"/>
    <w:rsid w:val="00A571C8"/>
    <w:rsid w:val="00A87E16"/>
    <w:rsid w:val="00AB40D0"/>
    <w:rsid w:val="00AB52F0"/>
    <w:rsid w:val="00AC49F7"/>
    <w:rsid w:val="00AF715B"/>
    <w:rsid w:val="00B45B37"/>
    <w:rsid w:val="00B52232"/>
    <w:rsid w:val="00B5334A"/>
    <w:rsid w:val="00BB2105"/>
    <w:rsid w:val="00BC48B2"/>
    <w:rsid w:val="00BD4178"/>
    <w:rsid w:val="00BE0770"/>
    <w:rsid w:val="00C06DBE"/>
    <w:rsid w:val="00C24499"/>
    <w:rsid w:val="00C30209"/>
    <w:rsid w:val="00C80678"/>
    <w:rsid w:val="00CC6912"/>
    <w:rsid w:val="00CD2F2A"/>
    <w:rsid w:val="00CD4662"/>
    <w:rsid w:val="00D01FC7"/>
    <w:rsid w:val="00D029DC"/>
    <w:rsid w:val="00D33C8D"/>
    <w:rsid w:val="00D348A2"/>
    <w:rsid w:val="00D43FFC"/>
    <w:rsid w:val="00DA6587"/>
    <w:rsid w:val="00E037B6"/>
    <w:rsid w:val="00E646E4"/>
    <w:rsid w:val="00E80A18"/>
    <w:rsid w:val="00EB262C"/>
    <w:rsid w:val="00EB5A77"/>
    <w:rsid w:val="00EB6F2D"/>
    <w:rsid w:val="00ED3072"/>
    <w:rsid w:val="00ED6453"/>
    <w:rsid w:val="00EE3DA3"/>
    <w:rsid w:val="00EF6147"/>
    <w:rsid w:val="00EF7442"/>
    <w:rsid w:val="00F0415A"/>
    <w:rsid w:val="00F46279"/>
    <w:rsid w:val="00F517C3"/>
    <w:rsid w:val="00F55E3E"/>
    <w:rsid w:val="00F74064"/>
    <w:rsid w:val="00FA1947"/>
    <w:rsid w:val="00FA506D"/>
    <w:rsid w:val="00FA686B"/>
    <w:rsid w:val="00FB3E17"/>
    <w:rsid w:val="00FC1D14"/>
    <w:rsid w:val="00FD546E"/>
    <w:rsid w:val="00FE48AB"/>
    <w:rsid w:val="00FE7EC2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C3D9A"/>
  <w14:defaultImageDpi w14:val="0"/>
  <w15:docId w15:val="{BCB96865-E466-454B-97EA-96873F89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2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2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462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46279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C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3916-C344-4560-96FB-32FF5F04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konto sluzbowe</cp:lastModifiedBy>
  <cp:revision>2</cp:revision>
  <cp:lastPrinted>2020-05-08T08:36:00Z</cp:lastPrinted>
  <dcterms:created xsi:type="dcterms:W3CDTF">2024-03-12T10:46:00Z</dcterms:created>
  <dcterms:modified xsi:type="dcterms:W3CDTF">2024-03-12T10:46:00Z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